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70" w:rsidRPr="009F5470" w:rsidRDefault="009F5470" w:rsidP="00F73349">
      <w:pPr>
        <w:snapToGrid w:val="0"/>
        <w:jc w:val="center"/>
        <w:rPr>
          <w:rFonts w:ascii="Times New Roman" w:eastAsia="新細明體" w:hAnsi="Times New Roman" w:cs="Times New Roman"/>
          <w:sz w:val="32"/>
          <w:szCs w:val="32"/>
          <w:lang w:eastAsia="zh-TW"/>
        </w:rPr>
      </w:pPr>
      <w:r w:rsidRPr="009F5470">
        <w:rPr>
          <w:rFonts w:ascii="Times New Roman" w:eastAsia="新細明體" w:hAnsi="Times New Roman" w:cs="Times New Roman"/>
          <w:sz w:val="32"/>
          <w:szCs w:val="32"/>
          <w:lang w:eastAsia="zh-TW"/>
        </w:rPr>
        <w:t>The Universal House of Justice</w:t>
      </w:r>
    </w:p>
    <w:p w:rsidR="009F5470" w:rsidRPr="009F5470" w:rsidRDefault="009F5470" w:rsidP="00F73349">
      <w:pPr>
        <w:snapToGrid w:val="0"/>
        <w:jc w:val="center"/>
        <w:rPr>
          <w:rFonts w:ascii="Times New Roman" w:eastAsia="新細明體" w:hAnsi="Times New Roman" w:cs="Times New Roman"/>
          <w:sz w:val="28"/>
          <w:szCs w:val="28"/>
          <w:lang w:eastAsia="zh-TW"/>
        </w:rPr>
      </w:pPr>
      <w:r w:rsidRPr="009F5470">
        <w:rPr>
          <w:rFonts w:ascii="Times New Roman" w:eastAsia="新細明體" w:hAnsi="Times New Roman" w:cs="Times New Roman"/>
          <w:sz w:val="28"/>
          <w:szCs w:val="28"/>
          <w:lang w:eastAsia="zh-TW"/>
        </w:rPr>
        <w:t>29 December 2015</w:t>
      </w:r>
    </w:p>
    <w:p w:rsidR="009F5470" w:rsidRDefault="009F5470" w:rsidP="00F73349">
      <w:pPr>
        <w:snapToGrid w:val="0"/>
        <w:jc w:val="center"/>
        <w:rPr>
          <w:rFonts w:ascii="SimSun" w:eastAsia="新細明體" w:hAnsi="SimSun"/>
          <w:sz w:val="36"/>
          <w:szCs w:val="36"/>
          <w:lang w:eastAsia="zh-TW"/>
        </w:rPr>
      </w:pPr>
    </w:p>
    <w:p w:rsidR="000D15C8" w:rsidRPr="00995DB9" w:rsidRDefault="00735859" w:rsidP="00F73349">
      <w:pPr>
        <w:snapToGrid w:val="0"/>
        <w:jc w:val="center"/>
        <w:rPr>
          <w:rFonts w:ascii="SimSun" w:eastAsia="SimSun" w:hAnsi="SimSun"/>
          <w:sz w:val="36"/>
          <w:szCs w:val="36"/>
        </w:rPr>
      </w:pPr>
      <w:r w:rsidRPr="00995DB9">
        <w:rPr>
          <w:rFonts w:ascii="SimSun" w:eastAsia="SimSun" w:hAnsi="SimSun" w:hint="eastAsia"/>
          <w:sz w:val="36"/>
          <w:szCs w:val="36"/>
        </w:rPr>
        <w:t>世界正</w:t>
      </w:r>
      <w:r w:rsidRPr="00995DB9">
        <w:rPr>
          <w:rFonts w:ascii="SimSun" w:eastAsia="SimSun" w:hAnsi="SimSun" w:cs="宋体" w:hint="eastAsia"/>
          <w:sz w:val="36"/>
          <w:szCs w:val="36"/>
        </w:rPr>
        <w:t>义</w:t>
      </w:r>
      <w:r w:rsidRPr="00995DB9">
        <w:rPr>
          <w:rFonts w:ascii="SimSun" w:eastAsia="SimSun" w:hAnsi="SimSun" w:hint="eastAsia"/>
          <w:sz w:val="36"/>
          <w:szCs w:val="36"/>
        </w:rPr>
        <w:t>院</w:t>
      </w:r>
    </w:p>
    <w:p w:rsidR="00CD4162" w:rsidRPr="00F73349" w:rsidRDefault="00CD4162" w:rsidP="00F73349">
      <w:pPr>
        <w:snapToGrid w:val="0"/>
        <w:jc w:val="center"/>
        <w:rPr>
          <w:rFonts w:ascii="SimSun" w:eastAsia="SimSun" w:hAnsi="SimSun"/>
        </w:rPr>
      </w:pPr>
    </w:p>
    <w:p w:rsidR="00735859" w:rsidRPr="00995DB9" w:rsidRDefault="00735859" w:rsidP="00F73349">
      <w:pPr>
        <w:snapToGrid w:val="0"/>
        <w:jc w:val="center"/>
        <w:outlineLvl w:val="0"/>
        <w:rPr>
          <w:rFonts w:ascii="SimSun" w:eastAsia="SimSun" w:hAnsi="SimSun"/>
          <w:sz w:val="28"/>
          <w:szCs w:val="28"/>
        </w:rPr>
      </w:pPr>
      <w:r w:rsidRPr="00995DB9">
        <w:rPr>
          <w:rFonts w:ascii="SimSun" w:eastAsia="SimSun" w:hAnsi="SimSun" w:hint="eastAsia"/>
          <w:sz w:val="28"/>
          <w:szCs w:val="28"/>
        </w:rPr>
        <w:t>2015年12月29日</w:t>
      </w:r>
    </w:p>
    <w:p w:rsidR="00735859" w:rsidRPr="00F73349" w:rsidRDefault="00735859" w:rsidP="00F73349">
      <w:pPr>
        <w:snapToGrid w:val="0"/>
        <w:rPr>
          <w:rFonts w:ascii="SimSun" w:eastAsia="SimSun" w:hAnsi="SimSun"/>
        </w:rPr>
      </w:pPr>
    </w:p>
    <w:p w:rsidR="00735859" w:rsidRPr="00F73349" w:rsidRDefault="00735859" w:rsidP="00F73349">
      <w:pPr>
        <w:snapToGrid w:val="0"/>
        <w:rPr>
          <w:rFonts w:ascii="SimSun" w:eastAsia="SimSun" w:hAnsi="SimSun"/>
        </w:rPr>
      </w:pPr>
    </w:p>
    <w:p w:rsidR="00372BC8" w:rsidRPr="00F73349" w:rsidRDefault="00372BC8" w:rsidP="00F73349">
      <w:pPr>
        <w:snapToGrid w:val="0"/>
        <w:rPr>
          <w:rFonts w:ascii="SimSun" w:eastAsia="SimSun" w:hAnsi="SimSun"/>
        </w:rPr>
      </w:pPr>
    </w:p>
    <w:p w:rsidR="00735859" w:rsidRPr="00EE59D4" w:rsidRDefault="00735859" w:rsidP="00EE59D4">
      <w:pPr>
        <w:snapToGrid w:val="0"/>
        <w:spacing w:line="360" w:lineRule="atLeast"/>
        <w:rPr>
          <w:rFonts w:ascii="SimSun" w:eastAsia="SimSun" w:hAnsi="SimSun" w:cs="宋体"/>
        </w:rPr>
      </w:pPr>
      <w:r w:rsidRPr="00EE59D4">
        <w:rPr>
          <w:rFonts w:ascii="SimSun" w:eastAsia="SimSun" w:hAnsi="SimSun" w:hint="eastAsia"/>
        </w:rPr>
        <w:t>致洲</w:t>
      </w:r>
      <w:r w:rsidR="004E2C15" w:rsidRPr="00EE59D4">
        <w:rPr>
          <w:rFonts w:ascii="SimSun" w:eastAsia="SimSun" w:hAnsi="SimSun" w:cs="宋体" w:hint="eastAsia"/>
        </w:rPr>
        <w:t>级</w:t>
      </w:r>
      <w:bookmarkStart w:id="0" w:name="_GoBack"/>
      <w:r w:rsidRPr="00EE59D4">
        <w:rPr>
          <w:rFonts w:ascii="SimSun" w:eastAsia="SimSun" w:hAnsi="SimSun" w:cs="宋体" w:hint="eastAsia"/>
        </w:rPr>
        <w:t>顾问团</w:t>
      </w:r>
      <w:bookmarkEnd w:id="0"/>
      <w:r w:rsidRPr="00EE59D4">
        <w:rPr>
          <w:rFonts w:ascii="SimSun" w:eastAsia="SimSun" w:hAnsi="SimSun" w:cs="宋体" w:hint="eastAsia"/>
        </w:rPr>
        <w:t>大会</w:t>
      </w:r>
    </w:p>
    <w:p w:rsidR="00CD4162" w:rsidRPr="00EE59D4" w:rsidRDefault="00CD4162" w:rsidP="00EE59D4">
      <w:pPr>
        <w:snapToGrid w:val="0"/>
        <w:spacing w:line="360" w:lineRule="atLeast"/>
        <w:rPr>
          <w:rFonts w:ascii="SimSun" w:eastAsia="SimSun" w:hAnsi="SimSun" w:cs="宋体"/>
        </w:rPr>
      </w:pPr>
    </w:p>
    <w:p w:rsidR="00735859" w:rsidRPr="00EE59D4" w:rsidRDefault="00735859" w:rsidP="00EE59D4">
      <w:pPr>
        <w:snapToGrid w:val="0"/>
        <w:spacing w:line="360" w:lineRule="atLeast"/>
        <w:rPr>
          <w:rFonts w:ascii="SimSun" w:eastAsia="SimSun" w:hAnsi="SimSun" w:cs="宋体"/>
        </w:rPr>
      </w:pPr>
    </w:p>
    <w:p w:rsidR="00735859" w:rsidRPr="00EE59D4" w:rsidRDefault="00735859" w:rsidP="00EE59D4">
      <w:pPr>
        <w:snapToGrid w:val="0"/>
        <w:spacing w:line="360" w:lineRule="atLeast"/>
        <w:rPr>
          <w:rFonts w:ascii="SimSun" w:eastAsia="SimSun" w:hAnsi="SimSun" w:cs="宋体"/>
        </w:rPr>
      </w:pPr>
      <w:r w:rsidRPr="00EE59D4">
        <w:rPr>
          <w:rFonts w:ascii="SimSun" w:eastAsia="SimSun" w:hAnsi="SimSun" w:cs="宋体" w:hint="eastAsia"/>
        </w:rPr>
        <w:t>亲爱的教友们：</w:t>
      </w:r>
    </w:p>
    <w:p w:rsidR="00735859" w:rsidRPr="00EE59D4" w:rsidRDefault="00735859" w:rsidP="00EE59D4">
      <w:pPr>
        <w:widowControl w:val="0"/>
        <w:autoSpaceDE w:val="0"/>
        <w:autoSpaceDN w:val="0"/>
        <w:adjustRightInd w:val="0"/>
        <w:snapToGrid w:val="0"/>
        <w:spacing w:line="360" w:lineRule="atLeast"/>
        <w:rPr>
          <w:rFonts w:ascii="SimSun" w:eastAsia="SimSun" w:hAnsi="SimSun" w:cs="Times"/>
        </w:rPr>
      </w:pPr>
    </w:p>
    <w:p w:rsidR="00751F6C" w:rsidRPr="00EE59D4" w:rsidRDefault="00735859"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巴哈伊世界近五年前启动的计划现已到了</w:t>
      </w:r>
      <w:r w:rsidR="003E62A1" w:rsidRPr="00EE59D4">
        <w:rPr>
          <w:rFonts w:ascii="SimSun" w:eastAsia="SimSun" w:hAnsi="SimSun" w:cs="宋体" w:hint="eastAsia"/>
        </w:rPr>
        <w:t>其</w:t>
      </w:r>
      <w:r w:rsidR="004B1AD1" w:rsidRPr="00EE59D4">
        <w:rPr>
          <w:rFonts w:ascii="SimSun" w:eastAsia="SimSun" w:hAnsi="SimSun" w:cs="宋体" w:hint="eastAsia"/>
        </w:rPr>
        <w:t>结束</w:t>
      </w:r>
      <w:r w:rsidRPr="00EE59D4">
        <w:rPr>
          <w:rFonts w:ascii="SimSun" w:eastAsia="SimSun" w:hAnsi="SimSun" w:cs="宋体" w:hint="eastAsia"/>
        </w:rPr>
        <w:t>阶段；</w:t>
      </w:r>
      <w:r w:rsidR="00DE5487" w:rsidRPr="00EE59D4">
        <w:rPr>
          <w:rFonts w:ascii="SimSun" w:eastAsia="SimSun" w:hAnsi="SimSun" w:cs="宋体" w:hint="eastAsia"/>
        </w:rPr>
        <w:t>它</w:t>
      </w:r>
      <w:r w:rsidRPr="00EE59D4">
        <w:rPr>
          <w:rFonts w:ascii="SimSun" w:eastAsia="SimSun" w:hAnsi="SimSun" w:cs="宋体" w:hint="eastAsia"/>
        </w:rPr>
        <w:t>所取得的各项成就的最终统计仍在增长，但</w:t>
      </w:r>
      <w:r w:rsidR="00CD3F92" w:rsidRPr="00EE59D4">
        <w:rPr>
          <w:rFonts w:ascii="SimSun" w:eastAsia="SimSun" w:hAnsi="SimSun" w:cs="宋体" w:hint="eastAsia"/>
        </w:rPr>
        <w:t>是很快即将封账。</w:t>
      </w:r>
      <w:r w:rsidR="00DE5487" w:rsidRPr="00EE59D4">
        <w:rPr>
          <w:rFonts w:ascii="SimSun" w:eastAsia="SimSun" w:hAnsi="SimSun" w:cs="宋体" w:hint="eastAsia"/>
        </w:rPr>
        <w:t>它</w:t>
      </w:r>
      <w:r w:rsidR="00CD3F92" w:rsidRPr="00EE59D4">
        <w:rPr>
          <w:rFonts w:ascii="SimSun" w:eastAsia="SimSun" w:hAnsi="SimSun" w:cs="宋体" w:hint="eastAsia"/>
        </w:rPr>
        <w:t>所激</w:t>
      </w:r>
      <w:r w:rsidR="00DE5487" w:rsidRPr="00EE59D4">
        <w:rPr>
          <w:rFonts w:ascii="SimSun" w:eastAsia="SimSun" w:hAnsi="SimSun" w:cs="宋体" w:hint="eastAsia"/>
        </w:rPr>
        <w:t>发</w:t>
      </w:r>
      <w:r w:rsidR="00CD3F92" w:rsidRPr="00EE59D4">
        <w:rPr>
          <w:rFonts w:ascii="SimSun" w:eastAsia="SimSun" w:hAnsi="SimSun" w:cs="宋体" w:hint="eastAsia"/>
        </w:rPr>
        <w:t>的集体努力，需要</w:t>
      </w:r>
      <w:r w:rsidR="00DE5487" w:rsidRPr="00EE59D4">
        <w:rPr>
          <w:rFonts w:ascii="SimSun" w:eastAsia="SimSun" w:hAnsi="SimSun" w:cs="宋体" w:hint="eastAsia"/>
        </w:rPr>
        <w:t>全心全意</w:t>
      </w:r>
      <w:r w:rsidR="00CD3F92" w:rsidRPr="00EE59D4">
        <w:rPr>
          <w:rFonts w:ascii="SimSun" w:eastAsia="SimSun" w:hAnsi="SimSun" w:cs="宋体" w:hint="eastAsia"/>
        </w:rPr>
        <w:t>倚赖仁慈的主赋予其钟</w:t>
      </w:r>
      <w:r w:rsidRPr="00EE59D4">
        <w:rPr>
          <w:rFonts w:ascii="SimSun" w:eastAsia="SimSun" w:hAnsi="SimSun" w:cs="宋体" w:hint="eastAsia"/>
        </w:rPr>
        <w:t>爱者的种种力量。相聚在这反思的时刻，我们觉知到教友们要为当前计划的</w:t>
      </w:r>
      <w:r w:rsidR="00751F6C" w:rsidRPr="00EE59D4">
        <w:rPr>
          <w:rFonts w:ascii="SimSun" w:eastAsia="SimSun" w:hAnsi="SimSun" w:cs="宋体" w:hint="eastAsia"/>
        </w:rPr>
        <w:t>完满结束而努力的决心和在经验已标明</w:t>
      </w:r>
      <w:r w:rsidR="00234411" w:rsidRPr="00EE59D4">
        <w:rPr>
          <w:rFonts w:ascii="SimSun" w:eastAsia="SimSun" w:hAnsi="SimSun" w:cs="宋体" w:hint="eastAsia"/>
        </w:rPr>
        <w:t>的道路上继续前进的渴望。</w:t>
      </w:r>
    </w:p>
    <w:p w:rsidR="00AF60C1" w:rsidRPr="00EE59D4" w:rsidRDefault="00AF60C1"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372BC8" w:rsidRPr="00EE59D4" w:rsidRDefault="00B3448E"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B3448E">
        <w:rPr>
          <w:rFonts w:ascii="SimSun" w:eastAsia="SimSun" w:hAnsi="SimSun" w:cs="宋体" w:hint="eastAsia"/>
        </w:rPr>
        <w:t>从当前计划的诸多最显著成果来看，显然沿着那条道路已经走出很远的距离。</w:t>
      </w:r>
      <w:r w:rsidR="00CD3F92" w:rsidRPr="00EE59D4">
        <w:rPr>
          <w:rFonts w:ascii="SimSun" w:eastAsia="SimSun" w:hAnsi="SimSun" w:cs="宋体" w:hint="eastAsia"/>
        </w:rPr>
        <w:t>将正在开展成长计划的</w:t>
      </w:r>
      <w:r w:rsidR="00AB0A67" w:rsidRPr="00EE59D4">
        <w:rPr>
          <w:rFonts w:ascii="SimSun" w:eastAsia="SimSun" w:hAnsi="SimSun" w:cs="宋体"/>
        </w:rPr>
        <w:t>联区</w:t>
      </w:r>
      <w:r w:rsidR="00CD3F92" w:rsidRPr="00EE59D4">
        <w:rPr>
          <w:rFonts w:ascii="SimSun" w:eastAsia="SimSun" w:hAnsi="SimSun" w:cs="宋体" w:hint="eastAsia"/>
        </w:rPr>
        <w:t>数量提高到5</w:t>
      </w:r>
      <w:r w:rsidR="003A3E19" w:rsidRPr="00EE59D4">
        <w:rPr>
          <w:rFonts w:ascii="SimSun" w:eastAsia="SimSun" w:hAnsi="SimSun" w:cs="宋体" w:hint="eastAsia"/>
        </w:rPr>
        <w:t>,</w:t>
      </w:r>
      <w:r w:rsidR="00CD3F92" w:rsidRPr="00EE59D4">
        <w:rPr>
          <w:rFonts w:ascii="SimSun" w:eastAsia="SimSun" w:hAnsi="SimSun" w:cs="宋体" w:hint="eastAsia"/>
        </w:rPr>
        <w:t>000个——无论其成长计划的密集水平如何——这一宏伟目标，现在看来能在</w:t>
      </w:r>
      <w:r w:rsidR="00234411" w:rsidRPr="00EE59D4">
        <w:rPr>
          <w:rFonts w:ascii="SimSun" w:eastAsia="SimSun" w:hAnsi="SimSun" w:cs="宋体"/>
        </w:rPr>
        <w:t>2016年里兹万节来临前的几个月中实现。在近百个联区</w:t>
      </w:r>
      <w:r w:rsidR="00234411" w:rsidRPr="00EE59D4">
        <w:rPr>
          <w:rFonts w:ascii="SimSun" w:eastAsia="SimSun" w:hAnsi="SimSun" w:cs="宋体" w:hint="eastAsia"/>
        </w:rPr>
        <w:t>里，有过千人——有时甚至是几千人——正在参与已经稳固建立的活动模式</w:t>
      </w:r>
      <w:r w:rsidR="00CD3F92" w:rsidRPr="00EE59D4">
        <w:rPr>
          <w:rFonts w:ascii="SimSun" w:eastAsia="SimSun" w:hAnsi="SimSun" w:cs="宋体" w:hint="eastAsia"/>
        </w:rPr>
        <w:t>，为数量更大的</w:t>
      </w:r>
      <w:r w:rsidR="00D71F69" w:rsidRPr="00EE59D4">
        <w:rPr>
          <w:rFonts w:ascii="SimSun" w:eastAsia="SimSun" w:hAnsi="SimSun" w:cs="SimSun"/>
        </w:rPr>
        <w:t>群体</w:t>
      </w:r>
      <w:r w:rsidR="00CD3F92" w:rsidRPr="00EE59D4">
        <w:rPr>
          <w:rFonts w:ascii="SimSun" w:eastAsia="SimSun" w:hAnsi="SimSun" w:cs="宋体" w:hint="eastAsia"/>
        </w:rPr>
        <w:t>服务，培养着思维与行为习惯均根植于巴哈欧拉启示的</w:t>
      </w:r>
      <w:r w:rsidR="006F6350" w:rsidRPr="00EE59D4">
        <w:rPr>
          <w:rFonts w:ascii="SimSun" w:eastAsia="SimSun" w:hAnsi="SimSun" w:cs="宋体" w:hint="eastAsia"/>
        </w:rPr>
        <w:t>各个</w:t>
      </w:r>
      <w:r w:rsidR="00CD3F92" w:rsidRPr="00EE59D4">
        <w:rPr>
          <w:rFonts w:ascii="SimSun" w:eastAsia="SimSun" w:hAnsi="SimSun" w:cs="宋体" w:hint="eastAsia"/>
        </w:rPr>
        <w:t>社</w:t>
      </w:r>
      <w:r w:rsidR="00234411" w:rsidRPr="00EE59D4">
        <w:rPr>
          <w:rFonts w:ascii="SimSun" w:eastAsia="SimSun" w:hAnsi="SimSun" w:cs="宋体" w:hint="eastAsia"/>
        </w:rPr>
        <w:t>区。在世界各地，目前已有五十万人被赋予能力完成至少序列课程的第一册，这一非凡的成就为人力资源发展系统奠定了坚实的基础。青年一代正</w:t>
      </w:r>
      <w:r w:rsidR="006F6350" w:rsidRPr="00EE59D4">
        <w:rPr>
          <w:rFonts w:ascii="SimSun" w:eastAsia="SimSun" w:hAnsi="SimSun" w:cs="宋体" w:hint="eastAsia"/>
        </w:rPr>
        <w:t>在自身</w:t>
      </w:r>
      <w:r w:rsidR="00234411" w:rsidRPr="00EE59D4">
        <w:rPr>
          <w:rFonts w:ascii="SimSun" w:eastAsia="SimSun" w:hAnsi="SimSun" w:cs="宋体" w:hint="eastAsia"/>
        </w:rPr>
        <w:t>能够参与建设新世界的</w:t>
      </w:r>
      <w:r w:rsidR="006F6350" w:rsidRPr="00EE59D4">
        <w:rPr>
          <w:rFonts w:ascii="SimSun" w:eastAsia="SimSun" w:hAnsi="SimSun" w:cs="SimSun" w:hint="eastAsia"/>
        </w:rPr>
        <w:t>美妙愿景的激励下采取</w:t>
      </w:r>
      <w:r w:rsidR="00234411" w:rsidRPr="00EE59D4">
        <w:rPr>
          <w:rFonts w:ascii="SimSun" w:eastAsia="SimSun" w:hAnsi="SimSun" w:cs="宋体" w:hint="eastAsia"/>
        </w:rPr>
        <w:t>行动。</w:t>
      </w:r>
      <w:r w:rsidR="003E5305" w:rsidRPr="00EE59D4">
        <w:rPr>
          <w:rFonts w:ascii="SimSun" w:eastAsia="SimSun" w:hAnsi="SimSun" w:cs="SimSun" w:hint="eastAsia"/>
        </w:rPr>
        <w:t>惊叹于眼前发生的一切，</w:t>
      </w:r>
      <w:r w:rsidR="00AA176B" w:rsidRPr="00EE59D4">
        <w:rPr>
          <w:rFonts w:ascii="SimSun" w:eastAsia="SimSun" w:hAnsi="SimSun" w:cs="宋体" w:hint="eastAsia"/>
        </w:rPr>
        <w:t>某些地方的</w:t>
      </w:r>
      <w:r w:rsidR="00CD3F92" w:rsidRPr="00EE59D4">
        <w:rPr>
          <w:rFonts w:ascii="SimSun" w:eastAsia="SimSun" w:hAnsi="SimSun" w:cs="宋体" w:hint="eastAsia"/>
        </w:rPr>
        <w:t>社会领袖正催促巴哈伊</w:t>
      </w:r>
      <w:r w:rsidR="003E5305" w:rsidRPr="00EE59D4">
        <w:rPr>
          <w:rFonts w:ascii="SimSun" w:eastAsia="SimSun" w:hAnsi="SimSun" w:cs="宋体" w:hint="eastAsia"/>
        </w:rPr>
        <w:t>们</w:t>
      </w:r>
      <w:r w:rsidR="00CD3F92" w:rsidRPr="00EE59D4">
        <w:rPr>
          <w:rFonts w:ascii="SimSun" w:eastAsia="SimSun" w:hAnsi="SimSun" w:cs="宋体" w:hint="eastAsia"/>
        </w:rPr>
        <w:t>将其教育青少年的课程推而广之。面对日益增加的复杂性，巴哈伊机构及其组织正在通过倡导合作与相互支持，</w:t>
      </w:r>
      <w:r w:rsidR="00B014BC" w:rsidRPr="00EE59D4">
        <w:rPr>
          <w:rFonts w:ascii="SimSun" w:eastAsia="SimSun" w:hAnsi="SimSun" w:cs="宋体" w:hint="eastAsia"/>
        </w:rPr>
        <w:t>想方设法</w:t>
      </w:r>
      <w:r w:rsidR="00CD3F92" w:rsidRPr="00EE59D4">
        <w:rPr>
          <w:rFonts w:ascii="SimSun" w:eastAsia="SimSun" w:hAnsi="SimSun" w:cs="宋体" w:hint="eastAsia"/>
        </w:rPr>
        <w:t>组织数量日益增长的教友活动。学以致用的能力，</w:t>
      </w:r>
      <w:r w:rsidR="00F93FFC" w:rsidRPr="00EE59D4">
        <w:rPr>
          <w:rFonts w:ascii="SimSun" w:eastAsia="SimSun" w:hAnsi="SimSun" w:cs="SimSun" w:hint="eastAsia"/>
        </w:rPr>
        <w:t>象征着以往诸计划的无价遗产</w:t>
      </w:r>
      <w:r w:rsidR="00CD3F92" w:rsidRPr="00EE59D4">
        <w:rPr>
          <w:rFonts w:ascii="SimSun" w:eastAsia="SimSun" w:hAnsi="SimSun" w:cs="宋体" w:hint="eastAsia"/>
        </w:rPr>
        <w:t>，</w:t>
      </w:r>
      <w:r w:rsidR="00F93FFC" w:rsidRPr="00EE59D4">
        <w:rPr>
          <w:rFonts w:ascii="SimSun" w:eastAsia="SimSun" w:hAnsi="SimSun" w:cs="SimSun" w:hint="eastAsia"/>
        </w:rPr>
        <w:t>它</w:t>
      </w:r>
      <w:r w:rsidR="00CD3F92" w:rsidRPr="00EE59D4">
        <w:rPr>
          <w:rFonts w:ascii="SimSun" w:eastAsia="SimSun" w:hAnsi="SimSun" w:cs="宋体" w:hint="eastAsia"/>
        </w:rPr>
        <w:t>现在正被扩大到拓展与巩固领域以外，以涵盖巴哈伊举措的其他领域，其中最突出的是社会行动领域和参与普遍的社会对话领域。</w:t>
      </w:r>
      <w:r w:rsidR="005A494E" w:rsidRPr="00EE59D4">
        <w:rPr>
          <w:rFonts w:ascii="SimSun" w:eastAsia="SimSun" w:hAnsi="SimSun" w:cs="宋体" w:hint="eastAsia"/>
        </w:rPr>
        <w:t>我们看到</w:t>
      </w:r>
      <w:r w:rsidR="00F93FFC" w:rsidRPr="00EE59D4">
        <w:rPr>
          <w:rFonts w:ascii="SimSun" w:eastAsia="SimSun" w:hAnsi="SimSun" w:cs="宋体" w:hint="eastAsia"/>
        </w:rPr>
        <w:t>一个</w:t>
      </w:r>
      <w:r w:rsidR="005A494E" w:rsidRPr="00EE59D4">
        <w:rPr>
          <w:rFonts w:ascii="SimSun" w:eastAsia="SimSun" w:hAnsi="SimSun" w:cs="宋体" w:hint="eastAsia"/>
        </w:rPr>
        <w:t>社团经由</w:t>
      </w:r>
      <w:r w:rsidR="00F93FFC" w:rsidRPr="00EE59D4">
        <w:rPr>
          <w:rFonts w:ascii="SimSun" w:eastAsia="SimSun" w:hAnsi="SimSun" w:cs="SimSun" w:hint="eastAsia"/>
        </w:rPr>
        <w:t>二十年来不懈努力所获得的力量和来之不易的经验而得到巩固，而这努力是为了一个共同的目标</w:t>
      </w:r>
      <w:r w:rsidR="00234411" w:rsidRPr="00EE59D4">
        <w:rPr>
          <w:rFonts w:ascii="SimSun" w:eastAsia="SimSun" w:hAnsi="SimSun" w:cs="宋体" w:hint="eastAsia"/>
        </w:rPr>
        <w:t>：</w:t>
      </w:r>
      <w:r w:rsidR="009E2A8F" w:rsidRPr="00EE59D4">
        <w:rPr>
          <w:rFonts w:ascii="SimSun" w:eastAsia="SimSun" w:hAnsi="SimSun" w:cs="宋体" w:hint="eastAsia"/>
        </w:rPr>
        <w:t>在群起入教进程中赢得显著进步。</w:t>
      </w:r>
    </w:p>
    <w:p w:rsidR="00F73349" w:rsidRPr="00EE59D4" w:rsidRDefault="00F73349"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CD4162" w:rsidRPr="00EE59D4" w:rsidRDefault="004036F0"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这一进程必须走得更远，这是毫无疑问的；无论如何，种种发展表明显著的进步已经出现。</w:t>
      </w:r>
      <w:r w:rsidR="00234411" w:rsidRPr="00EE59D4">
        <w:rPr>
          <w:rFonts w:ascii="SimSun" w:eastAsia="SimSun" w:hAnsi="SimSun" w:cs="宋体" w:hint="eastAsia"/>
        </w:rPr>
        <w:t>这使上帝之友们做好了准备，迎接对其能力的更艰巨的考验，这种考验也将向你们的机构提</w:t>
      </w:r>
      <w:r w:rsidR="005A494E" w:rsidRPr="00EE59D4">
        <w:rPr>
          <w:rFonts w:ascii="SimSun" w:eastAsia="SimSun" w:hAnsi="SimSun" w:cs="宋体" w:hint="eastAsia"/>
        </w:rPr>
        <w:t>出极高的要求，因为你们将要召集他们</w:t>
      </w:r>
      <w:r w:rsidR="004C7027" w:rsidRPr="00EE59D4">
        <w:rPr>
          <w:rFonts w:ascii="SimSun" w:eastAsia="SimSun" w:hAnsi="SimSun" w:cs="宋体" w:hint="eastAsia"/>
        </w:rPr>
        <w:t>来</w:t>
      </w:r>
      <w:r w:rsidR="005A494E" w:rsidRPr="00EE59D4">
        <w:rPr>
          <w:rFonts w:ascii="SimSun" w:eastAsia="SimSun" w:hAnsi="SimSun" w:cs="宋体" w:hint="eastAsia"/>
        </w:rPr>
        <w:t>迎接这一考验。</w:t>
      </w:r>
      <w:r w:rsidR="00234411" w:rsidRPr="00EE59D4">
        <w:rPr>
          <w:rFonts w:ascii="SimSun" w:eastAsia="SimSun" w:hAnsi="SimSun" w:cs="宋体" w:hint="eastAsia"/>
        </w:rPr>
        <w:t>在</w:t>
      </w:r>
      <w:r w:rsidR="00234411" w:rsidRPr="00EE59D4">
        <w:rPr>
          <w:rFonts w:ascii="SimSun" w:eastAsia="SimSun" w:hAnsi="SimSun" w:cs="宋体" w:hint="eastAsia"/>
        </w:rPr>
        <w:lastRenderedPageBreak/>
        <w:t>这即将开始的计划中，在这将在信仰形成期进入第二个世纪时结束的计划中，我们将召唤各地的信徒竭尽全力，使在此前的五个计划</w:t>
      </w:r>
      <w:r w:rsidR="00F55E2E" w:rsidRPr="00EE59D4">
        <w:rPr>
          <w:rFonts w:ascii="SimSun" w:eastAsia="SimSun" w:hAnsi="SimSun" w:cs="宋体" w:hint="eastAsia"/>
        </w:rPr>
        <w:t>期间何其慈爱又何其辛苦</w:t>
      </w:r>
      <w:r w:rsidR="00400F6F" w:rsidRPr="00EE59D4">
        <w:rPr>
          <w:rFonts w:ascii="SimSun" w:eastAsia="SimSun" w:hAnsi="SimSun" w:cs="宋体" w:hint="eastAsia"/>
        </w:rPr>
        <w:t>播下</w:t>
      </w:r>
      <w:r w:rsidR="006A6FFB" w:rsidRPr="00EE59D4">
        <w:rPr>
          <w:rFonts w:ascii="SimSun" w:eastAsia="SimSun" w:hAnsi="SimSun" w:cs="宋体" w:hint="eastAsia"/>
        </w:rPr>
        <w:t>并浇洒</w:t>
      </w:r>
      <w:r w:rsidR="00400F6F" w:rsidRPr="00EE59D4">
        <w:rPr>
          <w:rFonts w:ascii="SimSun" w:eastAsia="SimSun" w:hAnsi="SimSun" w:cs="宋体" w:hint="eastAsia"/>
        </w:rPr>
        <w:t>的种子，</w:t>
      </w:r>
      <w:r w:rsidR="00234411" w:rsidRPr="00EE59D4">
        <w:rPr>
          <w:rFonts w:ascii="SimSun" w:eastAsia="SimSun" w:hAnsi="SimSun" w:cs="宋体" w:hint="eastAsia"/>
        </w:rPr>
        <w:t>终能开花结果。</w:t>
      </w:r>
    </w:p>
    <w:p w:rsidR="006939B5" w:rsidRPr="00EE59D4" w:rsidRDefault="006939B5" w:rsidP="00EE59D4">
      <w:pPr>
        <w:widowControl w:val="0"/>
        <w:autoSpaceDE w:val="0"/>
        <w:autoSpaceDN w:val="0"/>
        <w:adjustRightInd w:val="0"/>
        <w:snapToGrid w:val="0"/>
        <w:spacing w:line="360" w:lineRule="atLeast"/>
        <w:rPr>
          <w:rFonts w:ascii="SimSun" w:eastAsia="SimSun" w:hAnsi="SimSun" w:cs="宋体"/>
        </w:rPr>
      </w:pPr>
    </w:p>
    <w:p w:rsidR="00F55E2E" w:rsidRPr="00EE59D4" w:rsidRDefault="00AE60D2" w:rsidP="00EE59D4">
      <w:pPr>
        <w:widowControl w:val="0"/>
        <w:autoSpaceDE w:val="0"/>
        <w:autoSpaceDN w:val="0"/>
        <w:adjustRightInd w:val="0"/>
        <w:snapToGrid w:val="0"/>
        <w:spacing w:line="360" w:lineRule="atLeast"/>
        <w:rPr>
          <w:rFonts w:ascii="SimSun" w:eastAsia="SimSun" w:hAnsi="SimSun" w:cs="宋体"/>
          <w:i/>
        </w:rPr>
      </w:pPr>
      <w:r w:rsidRPr="00EE59D4">
        <w:rPr>
          <w:rFonts w:ascii="SimSun" w:eastAsia="SimSun" w:hAnsi="SimSun" w:cs="宋体" w:hint="eastAsia"/>
          <w:i/>
        </w:rPr>
        <w:t>成长计划的出现</w:t>
      </w:r>
    </w:p>
    <w:p w:rsidR="00F73349" w:rsidRPr="00EE59D4" w:rsidRDefault="00F73349" w:rsidP="00EE59D4">
      <w:pPr>
        <w:widowControl w:val="0"/>
        <w:autoSpaceDE w:val="0"/>
        <w:autoSpaceDN w:val="0"/>
        <w:adjustRightInd w:val="0"/>
        <w:snapToGrid w:val="0"/>
        <w:spacing w:line="360" w:lineRule="atLeast"/>
        <w:rPr>
          <w:rFonts w:ascii="SimSun" w:eastAsia="SimSun" w:hAnsi="SimSun" w:cs="宋体"/>
          <w:i/>
        </w:rPr>
      </w:pPr>
    </w:p>
    <w:p w:rsidR="00CD4162" w:rsidRPr="00EE59D4" w:rsidRDefault="009E2A8F"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一个</w:t>
      </w:r>
      <w:r w:rsidRPr="00EE59D4">
        <w:rPr>
          <w:rFonts w:ascii="SimSun" w:eastAsia="SimSun" w:hAnsi="SimSun" w:cs="宋体"/>
        </w:rPr>
        <w:t>联区</w:t>
      </w:r>
      <w:r w:rsidRPr="00EE59D4">
        <w:rPr>
          <w:rFonts w:ascii="SimSun" w:eastAsia="SimSun" w:hAnsi="SimSun" w:cs="宋体" w:hint="eastAsia"/>
        </w:rPr>
        <w:t>内成长过程的开展，固然因为接触神圣教义者的接受力而各具特性，但也具有某些共性。这诸多共性我们已在2010年致顾问大会的文告中有所讨论，其中提及一系列的里程碑，它们标志着发展之路上的进步。对于到底需要什么才能使一个</w:t>
      </w:r>
      <w:r w:rsidRPr="00EE59D4">
        <w:rPr>
          <w:rFonts w:ascii="SimSun" w:eastAsia="SimSun" w:hAnsi="SimSun" w:cs="宋体"/>
        </w:rPr>
        <w:t>联区</w:t>
      </w:r>
      <w:r w:rsidRPr="00EE59D4">
        <w:rPr>
          <w:rFonts w:ascii="SimSun" w:eastAsia="SimSun" w:hAnsi="SimSun" w:cs="宋体" w:hint="eastAsia"/>
        </w:rPr>
        <w:t>内的教友超越我们所描述的里程碑中的第一个，然后第二个，集体的理解经过这个时期已经提高了。</w:t>
      </w:r>
    </w:p>
    <w:p w:rsidR="00F73349" w:rsidRPr="00EE59D4" w:rsidRDefault="00F73349"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F73349" w:rsidRPr="00EE59D4" w:rsidRDefault="009E2A8F"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在即将结束的这个五年计划中，信徒们所面临的任务一直是将在此前各计划中学到的东西应用于将成长过程扩展到成千上万个新联区的工作中。这一过程已经显示，很多事均取决于各机构向其他联区内教友寻获帮助的能力，比如说通过安排来访传导团队或辅导员的支持来巩固已有的巴哈伊社区的行动。在很多地方，研习过程都是在更强的邻近社区信徒的帮助下开始的，他们找到了接触本社区</w:t>
      </w:r>
      <w:r w:rsidRPr="00EE59D4">
        <w:rPr>
          <w:rFonts w:ascii="SimSun" w:eastAsia="SimSun" w:hAnsi="SimSun" w:cs="宋体"/>
        </w:rPr>
        <w:t>群体</w:t>
      </w:r>
      <w:r w:rsidRPr="00EE59D4">
        <w:rPr>
          <w:rFonts w:ascii="SimSun" w:eastAsia="SimSun" w:hAnsi="SimSun" w:cs="宋体" w:hint="eastAsia"/>
        </w:rPr>
        <w:t>——特别是青年——的创造性方法，并在他们开始参与服务时支持他们。在一个联区内，特别是在尚未向信仰开放的联区内，如果一个或多个个人能够作为境内拓荒者定居其中，将其注意力集中到接受力极强的一个村庄的某处，甚或是一条街道，那么激发活动的努力都将大为增强。在当前计划期内，已有超过4,500名信徒起而以这种方式服务，这是一个令人惊叹的成就。</w:t>
      </w:r>
    </w:p>
    <w:p w:rsidR="009E2A8F" w:rsidRPr="00EE59D4" w:rsidRDefault="009E2A8F"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4E35A7" w:rsidRPr="00EE59D4" w:rsidRDefault="009E2A8F" w:rsidP="00AC1C47">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无论采取何种策略组合，主要目标都是在该联区内开启一个能力建设过程，当地居民借此获得能力，开始做出服务之举，而激励他们的是为所在社区的灵性和物质福祉做贡献的愿望。一旦达到了这一基本要求，成长计划就出现了。当然，辅助团成员及其助理的支持是极其重要的，他们在活动初露苗头时便密切参与，有助于教友们对于到底需要什么保持清晰而统一的愿景。</w:t>
      </w:r>
    </w:p>
    <w:p w:rsidR="009E2A8F" w:rsidRPr="00EE59D4" w:rsidRDefault="009E2A8F" w:rsidP="00EE59D4">
      <w:pPr>
        <w:widowControl w:val="0"/>
        <w:autoSpaceDE w:val="0"/>
        <w:autoSpaceDN w:val="0"/>
        <w:adjustRightInd w:val="0"/>
        <w:snapToGrid w:val="0"/>
        <w:spacing w:line="360" w:lineRule="atLeast"/>
        <w:rPr>
          <w:rFonts w:ascii="SimSun" w:eastAsia="SimSun" w:hAnsi="SimSun" w:cs="宋体"/>
        </w:rPr>
      </w:pPr>
    </w:p>
    <w:p w:rsidR="004E35A7" w:rsidRPr="00EE59D4" w:rsidRDefault="004E35A7" w:rsidP="00EE59D4">
      <w:pPr>
        <w:widowControl w:val="0"/>
        <w:autoSpaceDE w:val="0"/>
        <w:autoSpaceDN w:val="0"/>
        <w:adjustRightInd w:val="0"/>
        <w:snapToGrid w:val="0"/>
        <w:spacing w:line="360" w:lineRule="atLeast"/>
        <w:rPr>
          <w:rFonts w:ascii="SimSun" w:eastAsia="SimSun" w:hAnsi="SimSun" w:cs="宋体"/>
          <w:i/>
        </w:rPr>
      </w:pPr>
      <w:r w:rsidRPr="00EE59D4">
        <w:rPr>
          <w:rFonts w:ascii="SimSun" w:eastAsia="SimSun" w:hAnsi="SimSun" w:cs="宋体" w:hint="eastAsia"/>
          <w:i/>
        </w:rPr>
        <w:t>增强行动模式</w:t>
      </w:r>
    </w:p>
    <w:p w:rsidR="00F73349" w:rsidRPr="00EE59D4" w:rsidRDefault="00F73349" w:rsidP="00EE59D4">
      <w:pPr>
        <w:widowControl w:val="0"/>
        <w:autoSpaceDE w:val="0"/>
        <w:autoSpaceDN w:val="0"/>
        <w:adjustRightInd w:val="0"/>
        <w:snapToGrid w:val="0"/>
        <w:spacing w:line="360" w:lineRule="atLeast"/>
        <w:rPr>
          <w:rFonts w:ascii="SimSun" w:eastAsia="SimSun" w:hAnsi="SimSun" w:cs="宋体"/>
          <w:i/>
        </w:rPr>
      </w:pPr>
    </w:p>
    <w:p w:rsidR="00F73349" w:rsidRPr="00EE59D4" w:rsidRDefault="009E2A8F"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不久，一个</w:t>
      </w:r>
      <w:r w:rsidRPr="00EE59D4">
        <w:rPr>
          <w:rFonts w:ascii="SimSun" w:eastAsia="SimSun" w:hAnsi="SimSun" w:cs="宋体"/>
        </w:rPr>
        <w:t>联区</w:t>
      </w:r>
      <w:r w:rsidRPr="00EE59D4">
        <w:rPr>
          <w:rFonts w:ascii="SimSun" w:eastAsia="SimSun" w:hAnsi="SimSun" w:cs="宋体" w:hint="eastAsia"/>
        </w:rPr>
        <w:t>内就形成了一个核心朋友群，他们共同合作，一起磋商，安排活动。要让成长过程继续推进，共享这种责任感的人数必须增加，他们在计划框架内开展系统化行动的能力也必须相应增长。适宜的条件出现时，成长可以很快发生，这与一个生物的发展相似。</w:t>
      </w:r>
    </w:p>
    <w:p w:rsidR="009E2A8F" w:rsidRPr="00EE59D4" w:rsidRDefault="009E2A8F" w:rsidP="00E7733A">
      <w:pPr>
        <w:widowControl w:val="0"/>
        <w:autoSpaceDE w:val="0"/>
        <w:autoSpaceDN w:val="0"/>
        <w:adjustRightInd w:val="0"/>
        <w:snapToGrid w:val="0"/>
        <w:spacing w:line="360" w:lineRule="atLeast"/>
        <w:ind w:firstLineChars="200" w:firstLine="480"/>
        <w:rPr>
          <w:rFonts w:ascii="SimSun" w:eastAsia="SimSun" w:hAnsi="SimSun" w:cs="宋体"/>
        </w:rPr>
      </w:pPr>
    </w:p>
    <w:p w:rsidR="0093796B" w:rsidRPr="00EE59D4" w:rsidRDefault="009E2A8F"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这些条件中最首要的是力量越来越强大的研习过程，鉴于它是促进</w:t>
      </w:r>
      <w:r w:rsidRPr="00EE59D4">
        <w:rPr>
          <w:rFonts w:ascii="SimSun" w:eastAsia="SimSun" w:hAnsi="SimSun" w:cs="宋体"/>
        </w:rPr>
        <w:t>群体</w:t>
      </w:r>
      <w:r w:rsidRPr="00EE59D4">
        <w:rPr>
          <w:rFonts w:ascii="SimSun" w:eastAsia="SimSun" w:hAnsi="SimSun" w:cs="宋体" w:hint="eastAsia"/>
        </w:rPr>
        <w:t>进步的核心所在。已经开始学习研习教材并且还投入精力组织儿童班、少年组、集体崇拜</w:t>
      </w:r>
      <w:r w:rsidRPr="00EE59D4">
        <w:rPr>
          <w:rFonts w:ascii="SimSun" w:eastAsia="SimSun" w:hAnsi="SimSun" w:cs="宋体" w:hint="eastAsia"/>
        </w:rPr>
        <w:lastRenderedPageBreak/>
        <w:t>聚会或其他相关活动的朋友们，正在辅助下递进学习序列课程，与此同时开始学习的人数正在持续增长。在保持参与者在研习课程中循序渐进并进入服务领域的前提下，那些支撑成长过程的群体得到壮大。进步在很大程度上依赖那些担任辅导员者的努力的质量。在这个早期阶段，大多数辅导员或许仍是从其他联区调动来的，但是与此同时，当地的几个朋友也被培养出来了，随着他们行动能力的增强，他们也开始帮助其他人学习研习教材。从当地联区中培养首批辅导员的努力，应在两种不佳的效果之间遵循一条中道。如果这些个人过于匆忙地完成了研习课程，服务能力不能充分发展；相反，如果过度延长学习时间，这个过程就会失去进步所必需的动能。在不同的情况下，诸多创造性的解决方案已被用于实现必要的平衡，以确保在一个合理的时期内，联区内的某些本地居民能够担当辅导员。</w:t>
      </w:r>
    </w:p>
    <w:p w:rsidR="006E533A" w:rsidRPr="00EE59D4" w:rsidRDefault="006E533A"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CD4162" w:rsidRPr="00EE59D4" w:rsidRDefault="009E2A8F"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当然，提供培训本身不足以带来进步。如果没有迅速做出安排，陪伴学习者进入服务领域，能力建设的努力将徒劳无功。充分的支持远远不止于鼓励的话语。在准备承担一个并不熟悉的任务时，与有一定经验者并肩工作会帮助个人认识到什么是可能的。保证给予实际的帮助，会给一个犹疑的探索者开始初次开展一项活动的勇气。随后，这些灵魂便共同提升他们的理解，谦虚地分享各自在某一刻拥有的深见卓识，热切地寻求向服务之路上的同行者学习。犹疑渐渐消失，能力渐渐发展，直到一个个人能够独立开展活动，并进而陪伴他人行走同样的道路。</w:t>
      </w:r>
    </w:p>
    <w:p w:rsidR="00F73349" w:rsidRPr="00EE59D4" w:rsidRDefault="00F73349"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720D55" w:rsidRPr="00EE59D4" w:rsidRDefault="009E2A8F"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就研习中心而言，随着参与者开始担任儿童班教师、少年激励者和辅导员，他们在完成学习课程的过程中对系统性支持的需求会越来越多。对于那些处于信众核心、已在教育活动中获得了一定经验的信徒来说，自然会有机会帮助新参与活动的人。一个个人乐于帮助他人在服务努力中前进的意愿，可能导致他或她被分配特定的责任。有鉴于此，教育过程的三个阶段分别出现了协调员，而这是应需而生的。他们的行动总是被这样一种渴望激励，那就是渴望看到他人的能力得到发展并培养基于合作与互惠的友谊。</w:t>
      </w:r>
    </w:p>
    <w:p w:rsidR="009E2A8F" w:rsidRPr="00EE59D4" w:rsidRDefault="009E2A8F"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0949EE" w:rsidRPr="00EE59D4" w:rsidRDefault="00852959"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显然，研习过程提升了承担大范围任务的能力；从早期的课程中，参与者受到鼓励去登门拜访自己的朋友，跟他们一起学习一段祷文，或与他们分享巴哈伊教义中的一个主题。为支持教友们的这些努力所作的各种安排，可能大都是非正式的，最终证明是不够的，这就预示着需要建立地区传导委员会了。其主要关注点是动员个人，而这往往是通过建立团队来实现的，以持续扩展联区内的活动模式。其成员把每个人都视为一个集体事业的潜在合作者，并且他们明白自己所扮演的角色是在滋养</w:t>
      </w:r>
      <w:r w:rsidRPr="00EE59D4">
        <w:rPr>
          <w:rFonts w:ascii="SimSun" w:eastAsia="SimSun" w:hAnsi="SimSun" w:cs="宋体"/>
        </w:rPr>
        <w:t>社区</w:t>
      </w:r>
      <w:r w:rsidRPr="00EE59D4">
        <w:rPr>
          <w:rFonts w:ascii="SimSun" w:eastAsia="SimSun" w:hAnsi="SimSun" w:cs="宋体" w:hint="eastAsia"/>
        </w:rPr>
        <w:t>中的共同使命精神。有了这个委员会，原有的举办</w:t>
      </w:r>
      <w:r w:rsidRPr="00EE59D4">
        <w:rPr>
          <w:rFonts w:ascii="SimSun" w:eastAsia="SimSun" w:hAnsi="SimSun" w:cs="宋体"/>
        </w:rPr>
        <w:t>崇拜</w:t>
      </w:r>
      <w:r w:rsidRPr="00EE59D4">
        <w:rPr>
          <w:rFonts w:ascii="SimSun" w:eastAsia="SimSun" w:hAnsi="SimSun" w:cs="宋体" w:hint="eastAsia"/>
        </w:rPr>
        <w:t>聚会、进行家庭拜访和传导信仰的努力，现在可以大幅扩展了。你们需要鼓励各国家灵理会和区域巴哈伊理事会以及培训中心，留心联区内何时具备了条件，需要组织安排取得确定形式——既不在时机未成熟时冒然采取行动，也不过度延缓正式架构的出现。</w:t>
      </w:r>
    </w:p>
    <w:p w:rsidR="00F73349" w:rsidRPr="00EE59D4" w:rsidRDefault="00F73349"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017964" w:rsidRPr="00EE59D4" w:rsidRDefault="00852959" w:rsidP="00EE59D4">
      <w:pPr>
        <w:widowControl w:val="0"/>
        <w:tabs>
          <w:tab w:val="left" w:pos="1560"/>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lastRenderedPageBreak/>
        <w:t>如同个人一样，联区内出现的各组织在履行其职责时也需要协助。辅助团成员在这方面提供的帮助是至关重要的，但是这也是区域巴哈伊理事会的一项重要职责，而在没有理事会的地方，这也是国家灵理会本身的职责，并且还是培训中心的迫切任务。在创造出各种空间，让信徒在这样的空间里学习指引、按照指引反思行动、并从中汲取深知卓见、以及与周围联区甚至更远地区产生的广大知识体系连接起来以后，联区层面有效服务的能力也会增长。在这样的空间中进行的多种磋商，往往以掌握当下联区的现实、识别促成进步的下几个步骤为目标，而不是抽象地制定计划。服务于区域层面或国家层面者，确实可以给予教友以建议，并拓展教友的视野，使他们看到可能取得什么样的成就，但是他们不会将自己的期望强加于计划过程；相反，他们正在帮助在联区内勤勉努力的信徒们逐渐提升自己的能力，根据社区基层积累的经验和对实际情况的熟悉，来设计和实施行动路线。为了发展联区机构的系统化学习与行动能力，区域机构和国家机构在自身协助教友们的努力中，需要尽职尽责，有条不紊。你们的辅助团对这项工作的支持将确保成长过程中的每一要素都达到必要的特征，并保持所有举措的整体性和连贯性。</w:t>
      </w:r>
    </w:p>
    <w:p w:rsidR="0001724C" w:rsidRPr="00EE59D4" w:rsidRDefault="0001724C" w:rsidP="00EE59D4">
      <w:pPr>
        <w:widowControl w:val="0"/>
        <w:tabs>
          <w:tab w:val="left" w:pos="1560"/>
        </w:tabs>
        <w:autoSpaceDE w:val="0"/>
        <w:autoSpaceDN w:val="0"/>
        <w:adjustRightInd w:val="0"/>
        <w:snapToGrid w:val="0"/>
        <w:spacing w:line="360" w:lineRule="atLeast"/>
        <w:ind w:firstLineChars="200" w:firstLine="480"/>
        <w:rPr>
          <w:rFonts w:ascii="SimSun" w:eastAsia="SimSun" w:hAnsi="SimSun" w:cs="Times"/>
        </w:rPr>
      </w:pPr>
    </w:p>
    <w:p w:rsidR="00C2075F" w:rsidRPr="00EE59D4" w:rsidRDefault="00852959"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通过行动来学习的动力，当然从一开始就存在于教友中间。季度活动周期的引入运用了这一新生能力，并确保其得到稳步的巩固。虽然这一能力格外关系到一个周期的反思与计划阶段，尤其是对一个周期的律动心跳起着调节作用的反思聚会，但是那些从事相关行动路线者，也在周期的所有其他要点上，逐渐练习着这种能力。我们注意到，随着学习的加速，教友们越来越有能力克服大大小小的挫折——诊断其根源，探讨其根本原则，运用相关的经验，识别补救的措施，评估进步，直到成长过程焕发出新的活力。</w:t>
      </w:r>
    </w:p>
    <w:p w:rsidR="00F73349" w:rsidRPr="00EE59D4" w:rsidRDefault="00F73349"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195E5E" w:rsidRPr="00EE59D4" w:rsidRDefault="00852959"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rPr>
        <w:t>联区</w:t>
      </w:r>
      <w:r w:rsidRPr="00EE59D4">
        <w:rPr>
          <w:rFonts w:ascii="SimSun" w:eastAsia="SimSun" w:hAnsi="SimSun" w:cs="宋体" w:hint="eastAsia"/>
        </w:rPr>
        <w:t>中逐渐出现的行动模式的核心，是由上帝之言的作用而导致的个人和集体转变。从序列课程开始之初，参与者在思考诸如崇拜上帝、服务人类、灵魂的生命、儿童和青年教育等重大主题时，便邂逅了巴哈欧拉启示。随着一个人培养了学习和深入反思创造之言的习惯，这一转变过程逐渐表现为表达个人对深奥概念的理解的能力，和在有意义的谈话中探讨灵性实在的能力。这些能力不仅显现在升华性的讨论中——这类讨论已成为社区内部互动的特征，还表现在触及社区以外广阔范围的持续对话中——这样的谈话不止发生在巴哈伊青年及其同龄人之间，还延伸到子女正得益于社区教育项目的为人父母者。通过这种交流，对于灵性力量的意识得到了提升，显而易见的二元对立让位于意想不到的真知卓见，团结意识和共同使命得到了强化，对于建设更美好的世界的信心得到增强，投身行动的承诺变得更加明显。这种独特的对话逐渐吸引了越来越多的人加入一系列社区活动。信仰的主题和确信的主题自然浮现，而这是由那些参与者的接受力和经验激发的。因此，显而易见的是，随着</w:t>
      </w:r>
      <w:r w:rsidRPr="00EE59D4">
        <w:rPr>
          <w:rFonts w:ascii="SimSun" w:eastAsia="SimSun" w:hAnsi="SimSun" w:cs="宋体"/>
        </w:rPr>
        <w:t>联区</w:t>
      </w:r>
      <w:r w:rsidRPr="00EE59D4">
        <w:rPr>
          <w:rFonts w:ascii="SimSun" w:eastAsia="SimSun" w:hAnsi="SimSun" w:cs="宋体" w:hint="eastAsia"/>
        </w:rPr>
        <w:t>内的研习过程获得了动能，传导行动在教友生活中也占据了更大的比重。</w:t>
      </w:r>
    </w:p>
    <w:p w:rsidR="00F35C36" w:rsidRPr="00EE59D4" w:rsidRDefault="00F35C36"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6262AD" w:rsidRPr="00EE59D4" w:rsidRDefault="002D18E4"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lastRenderedPageBreak/>
        <w:t>随着进步的持续，不断增强开展有意义的对话的能力被纳入各机构的计划中。到活动周期正式出现的时候，这种能力经过拓展阶段获得了进一步的激发，而拓展阶段在相当大的程度上决定了每一个周期的成果。当然，每个拓展阶段的确切目标各不相同，这取决于</w:t>
      </w:r>
      <w:r w:rsidRPr="00EE59D4">
        <w:rPr>
          <w:rFonts w:ascii="SimSun" w:eastAsia="SimSun" w:hAnsi="SimSun" w:cs="宋体"/>
        </w:rPr>
        <w:t>联区</w:t>
      </w:r>
      <w:r w:rsidRPr="00EE59D4">
        <w:rPr>
          <w:rFonts w:ascii="SimSun" w:eastAsia="SimSun" w:hAnsi="SimSun" w:cs="宋体" w:hint="eastAsia"/>
        </w:rPr>
        <w:t>内的条件和巴哈伊</w:t>
      </w:r>
      <w:r w:rsidRPr="00EE59D4">
        <w:rPr>
          <w:rFonts w:ascii="SimSun" w:eastAsia="SimSun" w:hAnsi="SimSun" w:cs="宋体"/>
        </w:rPr>
        <w:t>社区</w:t>
      </w:r>
      <w:r w:rsidRPr="00EE59D4">
        <w:rPr>
          <w:rFonts w:ascii="SimSun" w:eastAsia="SimSun" w:hAnsi="SimSun" w:cs="宋体" w:hint="eastAsia"/>
        </w:rPr>
        <w:t>的境况。在一些情况下，其主要目标是增加对核心活动的参与；在另一些情况下，其主要目标则是增强正式入教的意愿。关于巴哈欧拉其人及其使命的目的的谈话，在各种各样的情况下发生，包括炉边谈话和家庭拜访。在这阶段所采取的行动使通过学习相关的研习教材而开发的那些能力得到练习和完善。随着经验的增长，教友们变得更加驾轻就熟，察觉什么时候找到了聆听之耳，决定什么时候更直接地分享佳音，清除妨碍理解的障碍，帮助探寻者拥抱信仰。团队合作的方法使得教友们能够一起服务，相互支持，建立自信——但是即便是在开展个人行动时，他们也要协调自己的努力，以取得更大的效果。他们的关注点和时间投入赋予了这个短暂但具有决定性的周期阶段所需要的密集度。这种崇高决心的精神促使</w:t>
      </w:r>
      <w:r w:rsidRPr="00EE59D4">
        <w:rPr>
          <w:rFonts w:ascii="SimSun" w:eastAsia="SimSun" w:hAnsi="SimSun" w:cs="宋体"/>
        </w:rPr>
        <w:t>社区</w:t>
      </w:r>
      <w:r w:rsidRPr="00EE59D4">
        <w:rPr>
          <w:rFonts w:ascii="SimSun" w:eastAsia="SimSun" w:hAnsi="SimSun" w:cs="宋体" w:hint="eastAsia"/>
        </w:rPr>
        <w:t>能力的成倍增长，在每一个周期里教友们都学习到越来越多地仰赖他们的行动所吸引来的神圣王国的有力确认。</w:t>
      </w:r>
    </w:p>
    <w:p w:rsidR="000B29B5" w:rsidRPr="00EE59D4" w:rsidRDefault="000B29B5" w:rsidP="00EE59D4">
      <w:pPr>
        <w:widowControl w:val="0"/>
        <w:autoSpaceDE w:val="0"/>
        <w:autoSpaceDN w:val="0"/>
        <w:adjustRightInd w:val="0"/>
        <w:snapToGrid w:val="0"/>
        <w:spacing w:line="360" w:lineRule="atLeast"/>
        <w:rPr>
          <w:rFonts w:ascii="SimSun" w:eastAsia="SimSun" w:hAnsi="SimSun" w:cs="宋体"/>
        </w:rPr>
      </w:pPr>
    </w:p>
    <w:p w:rsidR="009E30EB" w:rsidRPr="00EE59D4" w:rsidRDefault="002D18E4"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五年前，大多数已建立了密集成长计划的</w:t>
      </w:r>
      <w:r w:rsidRPr="00EE59D4">
        <w:rPr>
          <w:rFonts w:ascii="SimSun" w:eastAsia="SimSun" w:hAnsi="SimSun" w:cs="宋体"/>
        </w:rPr>
        <w:t>联区</w:t>
      </w:r>
      <w:r w:rsidRPr="00EE59D4">
        <w:rPr>
          <w:rFonts w:ascii="SimSun" w:eastAsia="SimSun" w:hAnsi="SimSun" w:cs="宋体" w:hint="eastAsia"/>
        </w:rPr>
        <w:t>都是原来就有一定数量的巴哈伊居住的</w:t>
      </w:r>
      <w:r w:rsidRPr="00EE59D4">
        <w:rPr>
          <w:rFonts w:ascii="SimSun" w:eastAsia="SimSun" w:hAnsi="SimSun" w:cs="宋体"/>
        </w:rPr>
        <w:t>联区</w:t>
      </w:r>
      <w:r w:rsidRPr="00EE59D4">
        <w:rPr>
          <w:rFonts w:ascii="SimSun" w:eastAsia="SimSun" w:hAnsi="SimSun" w:cs="宋体" w:hint="eastAsia"/>
        </w:rPr>
        <w:t>，他们通常分散在不同的地区。那些信仰者通过邀请朋友、同事、亲戚和熟人的参与，为推进工作付出了诸多努力，这些努力很大程度上提高了整个</w:t>
      </w:r>
      <w:r w:rsidRPr="00EE59D4">
        <w:rPr>
          <w:rFonts w:ascii="SimSun" w:eastAsia="SimSun" w:hAnsi="SimSun" w:cs="宋体"/>
        </w:rPr>
        <w:t>联区</w:t>
      </w:r>
      <w:r w:rsidRPr="00EE59D4">
        <w:rPr>
          <w:rFonts w:ascii="SimSun" w:eastAsia="SimSun" w:hAnsi="SimSun" w:cs="宋体" w:hint="eastAsia"/>
        </w:rPr>
        <w:t>的活动水平。确实，按照这种方式扩大参与圈已成为巴哈伊生活的一个常见方面，它依然是至关重要的。与此同时，经验表明，要想通过不断有新参与者进入研习过程来加速成长，那就需要更多。</w:t>
      </w:r>
      <w:r w:rsidRPr="00EE59D4">
        <w:rPr>
          <w:rFonts w:ascii="SimSun" w:eastAsia="SimSun" w:hAnsi="SimSun" w:cs="宋体"/>
        </w:rPr>
        <w:t>社区</w:t>
      </w:r>
      <w:r w:rsidRPr="00EE59D4">
        <w:rPr>
          <w:rFonts w:ascii="SimSun" w:eastAsia="SimSun" w:hAnsi="SimSun" w:cs="宋体" w:hint="eastAsia"/>
        </w:rPr>
        <w:t>生活模式需要在涌现出接受力的地方，即那些能够保持密集活动的小规模人口聚集中心，发展起来。正是在这里，当</w:t>
      </w:r>
      <w:r w:rsidRPr="00EE59D4">
        <w:rPr>
          <w:rFonts w:ascii="SimSun" w:eastAsia="SimSun" w:hAnsi="SimSun" w:cs="宋体"/>
        </w:rPr>
        <w:t>社区</w:t>
      </w:r>
      <w:r w:rsidRPr="00EE59D4">
        <w:rPr>
          <w:rFonts w:ascii="SimSun" w:eastAsia="SimSun" w:hAnsi="SimSun" w:cs="宋体" w:hint="eastAsia"/>
        </w:rPr>
        <w:t>建设工作在如此狭小的范围内开展的时候，</w:t>
      </w:r>
      <w:r w:rsidRPr="00EE59D4">
        <w:rPr>
          <w:rFonts w:ascii="SimSun" w:eastAsia="SimSun" w:hAnsi="SimSun" w:cs="宋体"/>
        </w:rPr>
        <w:t>社区</w:t>
      </w:r>
      <w:r w:rsidRPr="00EE59D4">
        <w:rPr>
          <w:rFonts w:ascii="SimSun" w:eastAsia="SimSun" w:hAnsi="SimSun" w:cs="宋体" w:hint="eastAsia"/>
        </w:rPr>
        <w:t>生活的相互交织的维度才得到了最连贯的表达；正是在这里，集体转变过程被最敏锐地感受到——正是在这里，假以时日，信仰内在的社会建设力量变得最显著。</w:t>
      </w:r>
    </w:p>
    <w:p w:rsidR="006E533A" w:rsidRPr="00EE59D4" w:rsidRDefault="006E533A"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F80132" w:rsidRPr="00EE59D4" w:rsidRDefault="002D18E4"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因此，在下一个计划开始之初，你们和你们的辅助团成员面临的一个重要的任务，将是协助各地教友们理解，要想让已有的成长计划持续增强，在前景良好的街区或村庄里开展</w:t>
      </w:r>
      <w:r w:rsidRPr="00EE59D4">
        <w:rPr>
          <w:rFonts w:ascii="SimSun" w:eastAsia="SimSun" w:hAnsi="SimSun" w:cs="宋体"/>
        </w:rPr>
        <w:t>社区</w:t>
      </w:r>
      <w:r w:rsidRPr="00EE59D4">
        <w:rPr>
          <w:rFonts w:ascii="SimSun" w:eastAsia="SimSun" w:hAnsi="SimSun" w:cs="宋体" w:hint="eastAsia"/>
        </w:rPr>
        <w:t>建设活动的策略必需被广泛采纳和系统遵行。在这些地区服务的个人，要学习如何解释那些活动的目的，如何以行动展示其动机的纯洁，如何培养让迟疑者放下顾虑的环境，如何帮助居民看到通过一起努力能够创造多么丰富的可能性，如何鼓励他们挺身为社会的最佳利益服务。然而，认识这一工作的真正价值也应该增强对这一工作所具有的微妙特点的意识。在一个小地方新兴的行动模式，很容易被过多的外来注意力扼杀；相应地，搬到这些地点或频繁拜访这些地点的教友数量并不需要很多，因为毕竟被启动的进程从本质上是一取决于当地居民本身的进程。但是，参与其中者所需具备的是长期的承诺和逐渐熟悉当地现实的热望，这样他们才能融入当地生活，杜绝偏见或家长式作风的蛛丝马迹，建立一个灵性旅程中的伙伴所需要的真正的友谊纽带。在这种环境中建立的动能，创造出一种强烈的</w:t>
      </w:r>
      <w:r w:rsidRPr="00EE59D4">
        <w:rPr>
          <w:rFonts w:ascii="SimSun" w:eastAsia="SimSun" w:hAnsi="SimSun" w:cs="宋体" w:hint="eastAsia"/>
        </w:rPr>
        <w:lastRenderedPageBreak/>
        <w:t>集体意志和行动的责任感。假以时日，</w:t>
      </w:r>
      <w:r w:rsidRPr="00EE59D4">
        <w:rPr>
          <w:rFonts w:ascii="SimSun" w:eastAsia="SimSun" w:hAnsi="SimSun" w:cs="宋体"/>
        </w:rPr>
        <w:t>联区</w:t>
      </w:r>
      <w:r w:rsidRPr="00EE59D4">
        <w:rPr>
          <w:rFonts w:ascii="SimSun" w:eastAsia="SimSun" w:hAnsi="SimSun" w:cs="宋体" w:hint="eastAsia"/>
        </w:rPr>
        <w:t>作为一个整体及其密集行动的各个中心将为彼此注入更高的理解，而这源于在不同境况下应用教义的种种努力。</w:t>
      </w:r>
    </w:p>
    <w:p w:rsidR="00F73349" w:rsidRPr="00EE59D4" w:rsidRDefault="00F73349"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F73349" w:rsidRPr="00EE59D4" w:rsidRDefault="002D18E4"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随着</w:t>
      </w:r>
      <w:r w:rsidRPr="00EE59D4">
        <w:rPr>
          <w:rFonts w:ascii="SimSun" w:eastAsia="SimSun" w:hAnsi="SimSun" w:cs="宋体"/>
        </w:rPr>
        <w:t>联区</w:t>
      </w:r>
      <w:r w:rsidRPr="00EE59D4">
        <w:rPr>
          <w:rFonts w:ascii="SimSun" w:eastAsia="SimSun" w:hAnsi="SimSun" w:cs="宋体" w:hint="eastAsia"/>
        </w:rPr>
        <w:t>内的教友们持续巩固和扩展他们周围出现的</w:t>
      </w:r>
      <w:r w:rsidRPr="00EE59D4">
        <w:rPr>
          <w:rFonts w:ascii="SimSun" w:eastAsia="SimSun" w:hAnsi="SimSun" w:cs="宋体"/>
        </w:rPr>
        <w:t>社区</w:t>
      </w:r>
      <w:r w:rsidRPr="00EE59D4">
        <w:rPr>
          <w:rFonts w:ascii="SimSun" w:eastAsia="SimSun" w:hAnsi="SimSun" w:cs="宋体" w:hint="eastAsia"/>
        </w:rPr>
        <w:t>建设活动，显著的进步变得越来越明显。持续成长所需的一个系统的所有要素都已具备了。达到我们五年前对你们描述过的持续发展过程中的第二个里程碑，既伴随着质变，也伴随着量变——比如说参与对话者人数的增长，这些对话使得易受力能够被发现和培养；比如说被拜访家庭的数量的增长、核心活动与参与人数的增长；比如说有多少个人正在开始研习课程，又有多少个人正在因为获得了服务的信心而支持他人。为庆祝十九日灵宴会和巴哈伊圣日而举行的聚会的出席人数，正在地方灵理会的培养下增长。这些进步是一个更完善发展的更明显的征象：基于巴哈欧拉教义的</w:t>
      </w:r>
      <w:r w:rsidRPr="00EE59D4">
        <w:rPr>
          <w:rFonts w:ascii="SimSun" w:eastAsia="SimSun" w:hAnsi="SimSun" w:cs="宋体"/>
        </w:rPr>
        <w:t>社区</w:t>
      </w:r>
      <w:r w:rsidRPr="00EE59D4">
        <w:rPr>
          <w:rFonts w:ascii="SimSun" w:eastAsia="SimSun" w:hAnsi="SimSun" w:cs="宋体" w:hint="eastAsia"/>
        </w:rPr>
        <w:t>生活模式在一个</w:t>
      </w:r>
      <w:r w:rsidRPr="00EE59D4">
        <w:rPr>
          <w:rFonts w:ascii="SimSun" w:eastAsia="SimSun" w:hAnsi="SimSun" w:cs="宋体"/>
        </w:rPr>
        <w:t>群体</w:t>
      </w:r>
      <w:r w:rsidRPr="00EE59D4">
        <w:rPr>
          <w:rFonts w:ascii="SimSun" w:eastAsia="SimSun" w:hAnsi="SimSun" w:cs="宋体" w:hint="eastAsia"/>
        </w:rPr>
        <w:t>中的逐步扩展。自然而然地，信徒的人数就会增加。</w:t>
      </w:r>
    </w:p>
    <w:p w:rsidR="002D18E4" w:rsidRPr="00EE59D4" w:rsidRDefault="002D18E4"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D35F4D" w:rsidRPr="00EE59D4" w:rsidRDefault="00874222" w:rsidP="00EE59D4">
      <w:pPr>
        <w:widowControl w:val="0"/>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在过去五年里，导向密集成长计划之出现的道路已变得越来越容易识别。必须再接再厉，奋起直追。在即将于今年里兹万节开始的计划中，我们要求在所有已开始成长计划的</w:t>
      </w:r>
      <w:r w:rsidRPr="00EE59D4">
        <w:rPr>
          <w:rFonts w:ascii="SimSun" w:eastAsia="SimSun" w:hAnsi="SimSun" w:cs="宋体"/>
        </w:rPr>
        <w:t>联区</w:t>
      </w:r>
      <w:r w:rsidRPr="00EE59D4">
        <w:rPr>
          <w:rFonts w:ascii="SimSun" w:eastAsia="SimSun" w:hAnsi="SimSun" w:cs="宋体" w:hint="eastAsia"/>
        </w:rPr>
        <w:t>内，加速成长过程。尽管一个有机过程自然会有潮起潮落的特点，经过二十个周期还是应该出现清晰的进步弧线。这综合的努力应设法将成长计划达到密集程度的</w:t>
      </w:r>
      <w:r w:rsidRPr="00EE59D4">
        <w:rPr>
          <w:rFonts w:ascii="SimSun" w:eastAsia="SimSun" w:hAnsi="SimSun" w:cs="宋体"/>
        </w:rPr>
        <w:t>联区</w:t>
      </w:r>
      <w:r w:rsidRPr="00EE59D4">
        <w:rPr>
          <w:rFonts w:ascii="SimSun" w:eastAsia="SimSun" w:hAnsi="SimSun" w:cs="宋体" w:hint="eastAsia"/>
        </w:rPr>
        <w:t>数量在2021年的里兹万节提高到</w:t>
      </w:r>
      <w:r w:rsidR="00D62726" w:rsidRPr="00EE59D4">
        <w:rPr>
          <w:rFonts w:ascii="SimSun" w:eastAsia="SimSun" w:hAnsi="SimSun" w:cs="宋体" w:hint="eastAsia"/>
        </w:rPr>
        <w:t>5</w:t>
      </w:r>
      <w:r w:rsidR="00F73349" w:rsidRPr="00EE59D4">
        <w:rPr>
          <w:rFonts w:ascii="SimSun" w:eastAsia="SimSun" w:hAnsi="SimSun" w:cs="宋体" w:hint="eastAsia"/>
        </w:rPr>
        <w:t>,</w:t>
      </w:r>
      <w:r w:rsidR="00D62726" w:rsidRPr="00EE59D4">
        <w:rPr>
          <w:rFonts w:ascii="SimSun" w:eastAsia="SimSun" w:hAnsi="SimSun" w:cs="宋体" w:hint="eastAsia"/>
        </w:rPr>
        <w:t>000个。</w:t>
      </w:r>
    </w:p>
    <w:p w:rsidR="00F73349" w:rsidRPr="00EE59D4" w:rsidRDefault="00F73349" w:rsidP="00EE59D4">
      <w:pPr>
        <w:widowControl w:val="0"/>
        <w:autoSpaceDE w:val="0"/>
        <w:autoSpaceDN w:val="0"/>
        <w:adjustRightInd w:val="0"/>
        <w:snapToGrid w:val="0"/>
        <w:spacing w:line="360" w:lineRule="atLeast"/>
        <w:ind w:firstLineChars="200" w:firstLine="480"/>
        <w:rPr>
          <w:rFonts w:ascii="SimSun" w:eastAsia="SimSun" w:hAnsi="SimSun" w:cs="宋体"/>
        </w:rPr>
      </w:pPr>
    </w:p>
    <w:p w:rsidR="00F73349" w:rsidRPr="00EE59D4" w:rsidRDefault="00874222"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rPr>
      </w:pPr>
      <w:r w:rsidRPr="00EE59D4">
        <w:rPr>
          <w:rFonts w:ascii="SimSun" w:eastAsia="SimSun" w:hAnsi="SimSun" w:cs="宋体" w:hint="eastAsia"/>
        </w:rPr>
        <w:t>我们把这个目标展现在巴哈伊世界面前，完全清楚它的确是艰巨的，需要付出极大的辛劳，将要作出许多的牺牲。但是，面对一个因得不到巴哈欧拉的灵药而病情日渐加重的世界的困境，我们本着良知，不能对</w:t>
      </w:r>
      <w:r w:rsidRPr="00EE59D4">
        <w:rPr>
          <w:rFonts w:ascii="SimSun" w:eastAsia="SimSun" w:hAnsi="SimSun" w:hint="eastAsia"/>
        </w:rPr>
        <w:t>祂虔诚的追随者降低要求。上帝的意志在上，他们的勤勉努力将被证明完全配作这百年辛苦的完美收场，并为那形成期第二个世纪必然会成就的丰功伟绩搭好舞台，虽然那丰功伟绩我们现在仍然无法想象。</w:t>
      </w:r>
    </w:p>
    <w:p w:rsidR="00874222" w:rsidRPr="00EE59D4" w:rsidRDefault="00874222"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rPr>
      </w:pPr>
    </w:p>
    <w:p w:rsidR="007F1879" w:rsidRPr="00EE59D4" w:rsidRDefault="00874222"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rPr>
      </w:pPr>
      <w:r w:rsidRPr="00EE59D4">
        <w:rPr>
          <w:rFonts w:ascii="SimSun" w:eastAsia="SimSun" w:hAnsi="SimSun" w:hint="eastAsia"/>
        </w:rPr>
        <w:t>在未来的几个月里，你们将与各国家灵理会展开磋商，与他们一起考量这一全球目标对于各自的</w:t>
      </w:r>
      <w:r w:rsidRPr="00EE59D4">
        <w:rPr>
          <w:rFonts w:ascii="SimSun" w:eastAsia="SimSun" w:hAnsi="SimSun"/>
        </w:rPr>
        <w:t>社区</w:t>
      </w:r>
      <w:r w:rsidRPr="00EE59D4">
        <w:rPr>
          <w:rFonts w:ascii="SimSun" w:eastAsia="SimSun" w:hAnsi="SimSun" w:hint="eastAsia"/>
        </w:rPr>
        <w:t>有哪些内涵，这个磋商过程必须迅速扩展，直至达到基层。行动必须紧随其后。我们预见到，在那些已有一个或多个密集成长计划持续开展了一段时间的区域内，进步将更加迅速，因为在为增强周围地区所做的努力中，这些区域既提供了一个珍贵的知识与经验来源，又代表着一个人力资源库。追求实现这一目标还将导致新成长计划的出现，这往往是在毗邻已出现显著进步的</w:t>
      </w:r>
      <w:r w:rsidRPr="00EE59D4">
        <w:rPr>
          <w:rFonts w:ascii="SimSun" w:eastAsia="SimSun" w:hAnsi="SimSun"/>
        </w:rPr>
        <w:t>联区</w:t>
      </w:r>
      <w:r w:rsidRPr="00EE59D4">
        <w:rPr>
          <w:rFonts w:ascii="SimSun" w:eastAsia="SimSun" w:hAnsi="SimSun" w:hint="eastAsia"/>
        </w:rPr>
        <w:t>、自身却尚未得到开垦的联区里。这种源源不断的支持源于《神圣计划书简》中设定的迫切任务。</w:t>
      </w:r>
    </w:p>
    <w:p w:rsidR="00F00D26" w:rsidRPr="00EE59D4" w:rsidRDefault="00F00D26" w:rsidP="00EE59D4">
      <w:pPr>
        <w:widowControl w:val="0"/>
        <w:tabs>
          <w:tab w:val="left" w:pos="3119"/>
        </w:tabs>
        <w:autoSpaceDE w:val="0"/>
        <w:autoSpaceDN w:val="0"/>
        <w:adjustRightInd w:val="0"/>
        <w:snapToGrid w:val="0"/>
        <w:spacing w:line="360" w:lineRule="atLeast"/>
        <w:rPr>
          <w:rFonts w:ascii="SimSun" w:eastAsia="SimSun" w:hAnsi="SimSun"/>
        </w:rPr>
      </w:pPr>
    </w:p>
    <w:p w:rsidR="0079536D" w:rsidRPr="00EE59D4" w:rsidRDefault="00926C43" w:rsidP="00EE59D4">
      <w:pPr>
        <w:widowControl w:val="0"/>
        <w:tabs>
          <w:tab w:val="left" w:pos="3119"/>
        </w:tabs>
        <w:autoSpaceDE w:val="0"/>
        <w:autoSpaceDN w:val="0"/>
        <w:adjustRightInd w:val="0"/>
        <w:snapToGrid w:val="0"/>
        <w:spacing w:line="360" w:lineRule="atLeast"/>
        <w:rPr>
          <w:rFonts w:ascii="SimSun" w:eastAsia="SimSun" w:hAnsi="SimSun"/>
          <w:i/>
        </w:rPr>
      </w:pPr>
      <w:r w:rsidRPr="00EE59D4">
        <w:rPr>
          <w:rFonts w:ascii="SimSun" w:eastAsia="SimSun" w:hAnsi="SimSun" w:hint="eastAsia"/>
          <w:i/>
        </w:rPr>
        <w:t>迎接</w:t>
      </w:r>
      <w:r w:rsidR="00D843A4" w:rsidRPr="00EE59D4">
        <w:rPr>
          <w:rFonts w:ascii="SimSun" w:eastAsia="SimSun" w:hAnsi="SimSun" w:hint="eastAsia"/>
          <w:i/>
        </w:rPr>
        <w:t>大数量和</w:t>
      </w:r>
      <w:r w:rsidR="00603CD2" w:rsidRPr="00EE59D4">
        <w:rPr>
          <w:rFonts w:ascii="SimSun" w:eastAsia="SimSun" w:hAnsi="SimSun" w:hint="eastAsia"/>
          <w:i/>
        </w:rPr>
        <w:t>管理复杂性</w:t>
      </w:r>
    </w:p>
    <w:p w:rsidR="007F1879" w:rsidRPr="00EE59D4" w:rsidRDefault="007F1879" w:rsidP="00EE59D4">
      <w:pPr>
        <w:widowControl w:val="0"/>
        <w:tabs>
          <w:tab w:val="left" w:pos="3119"/>
        </w:tabs>
        <w:autoSpaceDE w:val="0"/>
        <w:autoSpaceDN w:val="0"/>
        <w:adjustRightInd w:val="0"/>
        <w:snapToGrid w:val="0"/>
        <w:spacing w:line="360" w:lineRule="atLeast"/>
        <w:rPr>
          <w:rFonts w:ascii="SimSun" w:eastAsia="SimSun" w:hAnsi="SimSun"/>
          <w:i/>
        </w:rPr>
      </w:pPr>
    </w:p>
    <w:p w:rsidR="00A72F19" w:rsidRPr="00EE59D4" w:rsidRDefault="00874222"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一个成长计划在一个</w:t>
      </w:r>
      <w:r w:rsidRPr="00EE59D4">
        <w:rPr>
          <w:rFonts w:ascii="SimSun" w:eastAsia="SimSun" w:hAnsi="SimSun" w:cs="宋体"/>
        </w:rPr>
        <w:t>联区</w:t>
      </w:r>
      <w:r w:rsidRPr="00EE59D4">
        <w:rPr>
          <w:rFonts w:ascii="SimSun" w:eastAsia="SimSun" w:hAnsi="SimSun" w:cs="宋体" w:hint="eastAsia"/>
        </w:rPr>
        <w:t>内诞生之初，也许只有几个参与推广成长计划的个人，</w:t>
      </w:r>
      <w:r w:rsidRPr="00EE59D4">
        <w:rPr>
          <w:rFonts w:ascii="SimSun" w:eastAsia="SimSun" w:hAnsi="SimSun" w:cs="宋体" w:hint="eastAsia"/>
        </w:rPr>
        <w:lastRenderedPageBreak/>
        <w:t>而参加成长计划的人可能只来自于几个家庭，然而到了成长计划达到密集的时候，这些数字就可望获得预期的增长：也许是几十个个人活跃在扩展与巩固的工作中，而那些参与者则非常可能超过一百人。但是，有能力达到大数量——动员一百人甚至更多人，其服务关系到几百人甚至几千人——则要求有能力适应复杂性的显著增加。</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9552A8" w:rsidRPr="00EE59D4" w:rsidRDefault="00874222"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随着成长过程继续增强密集度，教友们参与有意义对话的努力，将带领他们进入许多社会空间，使得范围更加广泛的民众熟悉诸多教义，并认真考虑他们能够为改善社会做出的贡献。并且，越来越多的人家为社区建设活动提供场地，把每一个人家都变成了一个播洒神圣指引之光的地点。研习过程逐渐受到越来越多的、有能力担任辅导员的教友们的支撑，他们一个周期又一个周期地在教友间提供全套序列课程，有时这种服务还带有显著的密集性。正因为如此，人力资源发展持续进行且极少中断，培养着不断扩大的人力资源库。虽然这个过程继续吸引着联区内多种多样的居民，但那些参加研习课程人数最多的群体往往是青年。很多人都体验到了学习上帝之言的转变性效果，他们的生命被</w:t>
      </w:r>
      <w:r w:rsidRPr="00EE59D4">
        <w:rPr>
          <w:rFonts w:ascii="SimSun" w:eastAsia="SimSun" w:hAnsi="SimSun" w:cs="宋体"/>
        </w:rPr>
        <w:t>社区</w:t>
      </w:r>
      <w:r w:rsidRPr="00EE59D4">
        <w:rPr>
          <w:rFonts w:ascii="SimSun" w:eastAsia="SimSun" w:hAnsi="SimSun" w:cs="宋体" w:hint="eastAsia"/>
        </w:rPr>
        <w:t>活动以某种方式触动了。随着开始服务之路的</w:t>
      </w:r>
      <w:r w:rsidRPr="00EE59D4">
        <w:rPr>
          <w:rFonts w:ascii="SimSun" w:eastAsia="SimSun" w:hAnsi="SimSun" w:cs="宋体"/>
        </w:rPr>
        <w:t>群体</w:t>
      </w:r>
      <w:r w:rsidRPr="00EE59D4">
        <w:rPr>
          <w:rFonts w:ascii="SimSun" w:eastAsia="SimSun" w:hAnsi="SimSun" w:cs="宋体" w:hint="eastAsia"/>
        </w:rPr>
        <w:t>源源不绝，日渐壮大，教友们的</w:t>
      </w:r>
      <w:r w:rsidRPr="00EE59D4">
        <w:rPr>
          <w:rFonts w:ascii="SimSun" w:eastAsia="SimSun" w:hAnsi="SimSun" w:cs="宋体"/>
        </w:rPr>
        <w:t>社区</w:t>
      </w:r>
      <w:r w:rsidRPr="00EE59D4">
        <w:rPr>
          <w:rFonts w:ascii="SimSun" w:eastAsia="SimSun" w:hAnsi="SimSun" w:cs="宋体" w:hint="eastAsia"/>
        </w:rPr>
        <w:t>建设努力的所有方面都获得显著的进步。少年组激励者和儿童班教师的数量成倍增长，推动了这两个决定性课程的扩展。儿童有能力从一个年级升入下一个年级的学习；而少年组也逐年进步，将其学习落实在为社会服务中。联区组织，在地方灵理会的大力支持下，鼓励和培养着参与者从教育过程的一个阶段进入下一个阶段的自然过渡。具足所有组成要素的、有能力扩展、欢迎更多</w:t>
      </w:r>
      <w:r w:rsidRPr="00EE59D4">
        <w:rPr>
          <w:rFonts w:ascii="SimSun" w:eastAsia="SimSun" w:hAnsi="SimSun" w:cs="宋体"/>
        </w:rPr>
        <w:t>群体</w:t>
      </w:r>
      <w:r w:rsidRPr="00EE59D4">
        <w:rPr>
          <w:rFonts w:ascii="SimSun" w:eastAsia="SimSun" w:hAnsi="SimSun" w:cs="宋体" w:hint="eastAsia"/>
        </w:rPr>
        <w:t>的教育系统，现已深入扎根于联区内。</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EC48A7" w:rsidRPr="00EE59D4" w:rsidRDefault="00874222"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这种进步要求联区内教友的联合努力，无论他们居住在其中的哪一处。然而，当前计划中的经验显示，一个有能力迎接大数量的行动模式主要来自于这样一种努力，即将更多的街区和村庄引领到有能力维持密集活动的程度，正是在这些地方诸多灵性力量的交汇将在民众中引发迅速的改变。在每一个街区或村庄里，发挥核心作用的个人在为其居民的能力建设过程承担责任。一个更宽的人口横断面正在参与对话，诸多活动正在同时向全部群体开放——朋友圈和邻里圈，青年队伍，整个家庭——使他们有能力认识到，他们周围的社会怎样才能获得重建。实践集体</w:t>
      </w:r>
      <w:r w:rsidRPr="00EE59D4">
        <w:rPr>
          <w:rFonts w:ascii="SimSun" w:eastAsia="SimSun" w:hAnsi="SimSun" w:cs="宋体"/>
        </w:rPr>
        <w:t>崇拜</w:t>
      </w:r>
      <w:r w:rsidRPr="00EE59D4">
        <w:rPr>
          <w:rFonts w:ascii="SimSun" w:eastAsia="SimSun" w:hAnsi="SimSun" w:cs="宋体" w:hint="eastAsia"/>
        </w:rPr>
        <w:t>聚会，有时是晨祷聚会，在所有人心中滋养着一种更为深刻的与巴哈欧拉启示的连结。普遍存在的习惯、风俗、表达方式都变得善于改变——这是一种更深刻的内在转变的外在表现，影响着许多灵魂。将他们连系在一起的纽带变得更慈爱了。互助互惠、彼此服务的品质开始出现，成为在参与活动中间新兴的、有活力的文化的特征。这些地点的教友，帮助</w:t>
      </w:r>
      <w:r w:rsidRPr="00EE59D4">
        <w:rPr>
          <w:rFonts w:ascii="SimSun" w:eastAsia="SimSun" w:hAnsi="SimSun" w:cs="宋体"/>
        </w:rPr>
        <w:t>联区</w:t>
      </w:r>
      <w:r w:rsidRPr="00EE59D4">
        <w:rPr>
          <w:rFonts w:ascii="SimSun" w:eastAsia="SimSun" w:hAnsi="SimSun" w:cs="宋体" w:hint="eastAsia"/>
        </w:rPr>
        <w:t>机构将成长过程扩展到</w:t>
      </w:r>
      <w:r w:rsidRPr="00EE59D4">
        <w:rPr>
          <w:rFonts w:ascii="SimSun" w:eastAsia="SimSun" w:hAnsi="SimSun" w:cs="宋体"/>
        </w:rPr>
        <w:t>联区</w:t>
      </w:r>
      <w:r w:rsidRPr="00EE59D4">
        <w:rPr>
          <w:rFonts w:ascii="SimSun" w:eastAsia="SimSun" w:hAnsi="SimSun" w:cs="宋体" w:hint="eastAsia"/>
        </w:rPr>
        <w:t>内的不同地方，因为他们热切地渴望给他人引见这个他们自己已经有所领略的转变的愿景。</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0B2F95" w:rsidRPr="00EE59D4" w:rsidRDefault="00DF635E"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在信仰者们实施种种举措的过程中，他们会在代表着特定种族、部落或其他群体的特定</w:t>
      </w:r>
      <w:r w:rsidRPr="00EE59D4">
        <w:rPr>
          <w:rFonts w:ascii="SimSun" w:eastAsia="SimSun" w:hAnsi="SimSun" w:cs="宋体"/>
        </w:rPr>
        <w:t>群体</w:t>
      </w:r>
      <w:r w:rsidRPr="00EE59D4">
        <w:rPr>
          <w:rFonts w:ascii="SimSun" w:eastAsia="SimSun" w:hAnsi="SimSun" w:cs="宋体" w:hint="eastAsia"/>
        </w:rPr>
        <w:t>中发现易受力，这些</w:t>
      </w:r>
      <w:r w:rsidRPr="00EE59D4">
        <w:rPr>
          <w:rFonts w:ascii="SimSun" w:eastAsia="SimSun" w:hAnsi="SimSun" w:cs="宋体"/>
        </w:rPr>
        <w:t>群体</w:t>
      </w:r>
      <w:r w:rsidRPr="00EE59D4">
        <w:rPr>
          <w:rFonts w:ascii="SimSun" w:eastAsia="SimSun" w:hAnsi="SimSun" w:cs="宋体" w:hint="eastAsia"/>
        </w:rPr>
        <w:t>既可能聚居在某些小地方，又可能遍布整个</w:t>
      </w:r>
      <w:r w:rsidRPr="00EE59D4">
        <w:rPr>
          <w:rFonts w:ascii="SimSun" w:eastAsia="SimSun" w:hAnsi="SimSun" w:cs="宋体"/>
        </w:rPr>
        <w:lastRenderedPageBreak/>
        <w:t>联区</w:t>
      </w:r>
      <w:r w:rsidRPr="00EE59D4">
        <w:rPr>
          <w:rFonts w:ascii="SimSun" w:eastAsia="SimSun" w:hAnsi="SimSun" w:cs="宋体" w:hint="eastAsia"/>
        </w:rPr>
        <w:t>，甚至延伸到</w:t>
      </w:r>
      <w:r w:rsidRPr="00EE59D4">
        <w:rPr>
          <w:rFonts w:ascii="SimSun" w:eastAsia="SimSun" w:hAnsi="SimSun" w:cs="宋体"/>
        </w:rPr>
        <w:t>联区</w:t>
      </w:r>
      <w:r w:rsidRPr="00EE59D4">
        <w:rPr>
          <w:rFonts w:ascii="SimSun" w:eastAsia="SimSun" w:hAnsi="SimSun" w:cs="宋体" w:hint="eastAsia"/>
        </w:rPr>
        <w:t>以外。对于这样一个群体在拥抱信仰、并在信仰的教化性影响下获得激励时所需的动能，还有太多需要学习的东西。我们要强调的是这一工作对于推进上帝之道的重要性：每一个民族在巴哈欧拉的世界秩序中都有一席之地，所有民族必须在人类一体的旗帜下团聚起来。在其早期阶段，邀请一个群体并培养其参与能力建设过程的系统性努力，将在该群体的成员本身成为这种努力的先锋时，明显加速。这些个人将对所在社会中的种种力量与种种结构有着特殊的洞见，而这将以各种方式强化正在实施的种种举措。</w:t>
      </w:r>
    </w:p>
    <w:p w:rsidR="008E113D" w:rsidRPr="00EE59D4" w:rsidRDefault="008E113D"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0B2F95" w:rsidRPr="00EE59D4" w:rsidRDefault="00DF635E"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随着</w:t>
      </w:r>
      <w:r w:rsidRPr="00EE59D4">
        <w:rPr>
          <w:rFonts w:ascii="SimSun" w:eastAsia="SimSun" w:hAnsi="SimSun" w:cs="宋体"/>
        </w:rPr>
        <w:t>联区</w:t>
      </w:r>
      <w:r w:rsidRPr="00EE59D4">
        <w:rPr>
          <w:rFonts w:ascii="SimSun" w:eastAsia="SimSun" w:hAnsi="SimSun" w:cs="宋体" w:hint="eastAsia"/>
        </w:rPr>
        <w:t>的成长获得更大的进步，对于培训机构的组织性规划，将有更大的需求。这时就需要增加协调员，其中一些协调员也许要将自己的精力集中到</w:t>
      </w:r>
      <w:r w:rsidRPr="00EE59D4">
        <w:rPr>
          <w:rFonts w:ascii="SimSun" w:eastAsia="SimSun" w:hAnsi="SimSun" w:cs="宋体"/>
        </w:rPr>
        <w:t>联区</w:t>
      </w:r>
      <w:r w:rsidRPr="00EE59D4">
        <w:rPr>
          <w:rFonts w:ascii="SimSun" w:eastAsia="SimSun" w:hAnsi="SimSun" w:cs="宋体" w:hint="eastAsia"/>
        </w:rPr>
        <w:t>的某一个特定地方。然而，这并不需要形成另一个层级的行政。随着协调员开始分小组合作，并时而向其他有能力的个人寻求帮助，很多事情都可以通过协作来完成。这些小组之间持续不断的互动和经验交换，丰富了理解，并提高了他们服务的效能。协调员还发现，如果住在邻近地点的、担任儿童教师、激励者和辅导员的教友们能够在他们所服务的环境里小组聚会并相互协助的话，他们的努力可以大大提升。</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8B1478" w:rsidRPr="00EE59D4" w:rsidRDefault="00DF635E"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与此同时，地区传导委员会（</w:t>
      </w:r>
      <w:r w:rsidRPr="00EE59D4">
        <w:rPr>
          <w:rFonts w:ascii="SimSun" w:eastAsia="SimSun" w:hAnsi="SimSun" w:cs="Times"/>
        </w:rPr>
        <w:t>Area Teaching Committee</w:t>
      </w:r>
      <w:r w:rsidRPr="00EE59D4">
        <w:rPr>
          <w:rFonts w:ascii="SimSun" w:eastAsia="SimSun" w:hAnsi="SimSun" w:cs="宋体" w:hint="eastAsia"/>
        </w:rPr>
        <w:t>）正在提升到一个新的职能层级。它参与对整个</w:t>
      </w:r>
      <w:r w:rsidRPr="00EE59D4">
        <w:rPr>
          <w:rFonts w:ascii="SimSun" w:eastAsia="SimSun" w:hAnsi="SimSun" w:cs="宋体"/>
        </w:rPr>
        <w:t>联区</w:t>
      </w:r>
      <w:r w:rsidRPr="00EE59D4">
        <w:rPr>
          <w:rFonts w:ascii="SimSun" w:eastAsia="SimSun" w:hAnsi="SimSun" w:cs="宋体" w:hint="eastAsia"/>
        </w:rPr>
        <w:t>的情况更全面的分析：一方面是要精确地评估</w:t>
      </w:r>
      <w:r w:rsidRPr="00EE59D4">
        <w:rPr>
          <w:rFonts w:ascii="SimSun" w:eastAsia="SimSun" w:hAnsi="SimSun" w:cs="宋体"/>
        </w:rPr>
        <w:t>社区</w:t>
      </w:r>
      <w:r w:rsidRPr="00EE59D4">
        <w:rPr>
          <w:rFonts w:ascii="SimSun" w:eastAsia="SimSun" w:hAnsi="SimSun" w:cs="宋体" w:hint="eastAsia"/>
        </w:rPr>
        <w:t>的能力和持续成长所产生的效果，另一方面是要理解各种社会现实对于长远的</w:t>
      </w:r>
      <w:r w:rsidRPr="00EE59D4">
        <w:rPr>
          <w:rFonts w:ascii="SimSun" w:eastAsia="SimSun" w:hAnsi="SimSun" w:cs="宋体"/>
        </w:rPr>
        <w:t>社区</w:t>
      </w:r>
      <w:r w:rsidRPr="00EE59D4">
        <w:rPr>
          <w:rFonts w:ascii="SimSun" w:eastAsia="SimSun" w:hAnsi="SimSun" w:cs="宋体" w:hint="eastAsia"/>
        </w:rPr>
        <w:t>建设的寓意。在其每周期制定的计划中，委员会都倚重那些承担了扩展与巩固工作中最大份额的个人，但是鉴于那些与活动模式有某种联系的个人的数量现在已经非常大，一系列问题变得紧迫起来：如何动员全部信众来支持传导目标；如何组织系统性的家庭拜访，探望那些将会从连结他们与</w:t>
      </w:r>
      <w:r w:rsidRPr="00EE59D4">
        <w:rPr>
          <w:rFonts w:ascii="SimSun" w:eastAsia="SimSun" w:hAnsi="SimSun" w:cs="宋体"/>
        </w:rPr>
        <w:t>社区</w:t>
      </w:r>
      <w:r w:rsidRPr="00EE59D4">
        <w:rPr>
          <w:rFonts w:ascii="SimSun" w:eastAsia="SimSun" w:hAnsi="SimSun" w:cs="宋体" w:hint="eastAsia"/>
        </w:rPr>
        <w:t>的深化与讨论中获益的朋友；如何强化与儿童和少年的家长之间的灵性连结；如何培养那些对信仰表示友善但尚未参与活动的人的兴趣。倡导广泛举办祈祷会是另一项任务，从而让数百人，甚至数千人，在家人和邻居的陪伴下参与崇拜。当然，委员会最终要关注持续扩展</w:t>
      </w:r>
      <w:r w:rsidRPr="00EE59D4">
        <w:rPr>
          <w:rFonts w:ascii="SimSun" w:eastAsia="SimSun" w:hAnsi="SimSun" w:cs="宋体"/>
        </w:rPr>
        <w:t>社区</w:t>
      </w:r>
      <w:r w:rsidRPr="00EE59D4">
        <w:rPr>
          <w:rFonts w:ascii="SimSun" w:eastAsia="SimSun" w:hAnsi="SimSun" w:cs="宋体" w:hint="eastAsia"/>
        </w:rPr>
        <w:t>举措的范围，从而使越来越多的灵魂开始熟悉巴哈欧拉的福音。在管理其自身工作的复杂性——包括搜集和分析统计数据，以及其他各种各样的任务——委员会向其成员以外的个人寻求帮助。这些复杂性也要求与地方灵理会有越来越紧密的合作。</w:t>
      </w:r>
    </w:p>
    <w:p w:rsidR="009F3864" w:rsidRPr="00EE59D4" w:rsidRDefault="009F3864"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FD239A" w:rsidRPr="00EE59D4" w:rsidRDefault="00AB39E5"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既是出于自身的职责，也是为了响应参加活动人数增长的需要，地方灵理会正在提升其代表一个正在扩展中的</w:t>
      </w:r>
      <w:r w:rsidRPr="00EE59D4">
        <w:rPr>
          <w:rFonts w:ascii="SimSun" w:eastAsia="SimSun" w:hAnsi="SimSun" w:cs="宋体"/>
        </w:rPr>
        <w:t>社区</w:t>
      </w:r>
      <w:r w:rsidRPr="00EE59D4">
        <w:rPr>
          <w:rFonts w:ascii="SimSun" w:eastAsia="SimSun" w:hAnsi="SimSun" w:cs="宋体" w:hint="eastAsia"/>
        </w:rPr>
        <w:t>行使诸多职责的能力。它致力于创造一个环境，在这个环境里所有人都被鼓励为</w:t>
      </w:r>
      <w:r w:rsidRPr="00EE59D4">
        <w:rPr>
          <w:rFonts w:ascii="SimSun" w:eastAsia="SimSun" w:hAnsi="SimSun" w:cs="宋体"/>
        </w:rPr>
        <w:t>社区</w:t>
      </w:r>
      <w:r w:rsidRPr="00EE59D4">
        <w:rPr>
          <w:rFonts w:ascii="SimSun" w:eastAsia="SimSun" w:hAnsi="SimSun" w:cs="宋体" w:hint="eastAsia"/>
        </w:rPr>
        <w:t>的共同举措做出贡献。它热切地渴望看到</w:t>
      </w:r>
      <w:r w:rsidRPr="00EE59D4">
        <w:rPr>
          <w:rFonts w:ascii="SimSun" w:eastAsia="SimSun" w:hAnsi="SimSun" w:cs="宋体"/>
        </w:rPr>
        <w:t>联区</w:t>
      </w:r>
      <w:r w:rsidRPr="00EE59D4">
        <w:rPr>
          <w:rFonts w:ascii="SimSun" w:eastAsia="SimSun" w:hAnsi="SimSun" w:cs="宋体" w:hint="eastAsia"/>
        </w:rPr>
        <w:t>机构的种种计划获得成功，其对于所在地情况的熟知又使其有能力培养地方层级相互作用的种种进程的发展。有鉴于此，它敦促教友们全心全意地参与以反思为目的的活动与聚会，并为当地组织的规划与举措提供物质资源及其他支持。地方灵理会也关注新信徒亟待得到精心培养的需要，考虑什么时候、以什么方式将</w:t>
      </w:r>
      <w:r w:rsidRPr="00EE59D4">
        <w:rPr>
          <w:rFonts w:ascii="SimSun" w:eastAsia="SimSun" w:hAnsi="SimSun" w:cs="宋体"/>
        </w:rPr>
        <w:t>社区</w:t>
      </w:r>
      <w:r w:rsidRPr="00EE59D4">
        <w:rPr>
          <w:rFonts w:ascii="SimSun" w:eastAsia="SimSun" w:hAnsi="SimSun" w:cs="宋体" w:hint="eastAsia"/>
        </w:rPr>
        <w:t>生活的各个维度介绍给他们。通过鼓励他们参与研习课程，地方灵理会旨在确保他们从一</w:t>
      </w:r>
      <w:r w:rsidRPr="00EE59D4">
        <w:rPr>
          <w:rFonts w:ascii="SimSun" w:eastAsia="SimSun" w:hAnsi="SimSun" w:cs="宋体" w:hint="eastAsia"/>
        </w:rPr>
        <w:lastRenderedPageBreak/>
        <w:t>开始就把自己视为重建世界的高贵事业的主体。它要确保十九日灵宴会、圣日纪念、巴哈伊选举变成巩固</w:t>
      </w:r>
      <w:r w:rsidRPr="00EE59D4">
        <w:rPr>
          <w:rFonts w:ascii="SimSun" w:eastAsia="SimSun" w:hAnsi="SimSun" w:cs="宋体"/>
        </w:rPr>
        <w:t>社区</w:t>
      </w:r>
      <w:r w:rsidRPr="00EE59D4">
        <w:rPr>
          <w:rFonts w:ascii="SimSun" w:eastAsia="SimSun" w:hAnsi="SimSun" w:cs="宋体" w:hint="eastAsia"/>
        </w:rPr>
        <w:t>崇高理想的机会，增强</w:t>
      </w:r>
      <w:r w:rsidRPr="00EE59D4">
        <w:rPr>
          <w:rFonts w:ascii="SimSun" w:eastAsia="SimSun" w:hAnsi="SimSun" w:cs="宋体"/>
        </w:rPr>
        <w:t>社区</w:t>
      </w:r>
      <w:r w:rsidRPr="00EE59D4">
        <w:rPr>
          <w:rFonts w:ascii="SimSun" w:eastAsia="SimSun" w:hAnsi="SimSun" w:cs="宋体" w:hint="eastAsia"/>
        </w:rPr>
        <w:t>共同的使命感的机会，强化</w:t>
      </w:r>
      <w:r w:rsidRPr="00EE59D4">
        <w:rPr>
          <w:rFonts w:ascii="SimSun" w:eastAsia="SimSun" w:hAnsi="SimSun" w:cs="宋体"/>
        </w:rPr>
        <w:t>社区</w:t>
      </w:r>
      <w:r w:rsidRPr="00EE59D4">
        <w:rPr>
          <w:rFonts w:ascii="SimSun" w:eastAsia="SimSun" w:hAnsi="SimSun" w:cs="宋体" w:hint="eastAsia"/>
        </w:rPr>
        <w:t>灵性品格的机会。随着</w:t>
      </w:r>
      <w:r w:rsidRPr="00EE59D4">
        <w:rPr>
          <w:rFonts w:ascii="SimSun" w:eastAsia="SimSun" w:hAnsi="SimSun" w:cs="宋体"/>
        </w:rPr>
        <w:t>社区</w:t>
      </w:r>
      <w:r w:rsidRPr="00EE59D4">
        <w:rPr>
          <w:rFonts w:ascii="SimSun" w:eastAsia="SimSun" w:hAnsi="SimSun" w:cs="宋体" w:hint="eastAsia"/>
        </w:rPr>
        <w:t>中人数越来越多，地方灵理会要考虑何时适宜将这种聚会疏散开来，以协助这些重要活动获得更大规模的参与。</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2F1174" w:rsidRPr="00EE59D4" w:rsidRDefault="009551CF"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先进</w:t>
      </w:r>
      <w:r w:rsidRPr="00EE59D4">
        <w:rPr>
          <w:rFonts w:ascii="SimSun" w:eastAsia="SimSun" w:hAnsi="SimSun" w:cs="宋体"/>
        </w:rPr>
        <w:t>联区</w:t>
      </w:r>
      <w:r w:rsidRPr="00EE59D4">
        <w:rPr>
          <w:rFonts w:ascii="SimSun" w:eastAsia="SimSun" w:hAnsi="SimSun" w:cs="宋体" w:hint="eastAsia"/>
        </w:rPr>
        <w:t>的一个显著特征是渗透整个</w:t>
      </w:r>
      <w:r w:rsidRPr="00EE59D4">
        <w:rPr>
          <w:rFonts w:ascii="SimSun" w:eastAsia="SimSun" w:hAnsi="SimSun" w:cs="宋体"/>
        </w:rPr>
        <w:t>社区</w:t>
      </w:r>
      <w:r w:rsidRPr="00EE59D4">
        <w:rPr>
          <w:rFonts w:ascii="SimSun" w:eastAsia="SimSun" w:hAnsi="SimSun" w:cs="宋体" w:hint="eastAsia"/>
        </w:rPr>
        <w:t>的、推动机构能力提升的学习模式。为某种方法、某种途径或某个完整过程提供了深知卓见的种种叙述，源源不断地流入又流出这些活动区。对大量展示此类学识的全</w:t>
      </w:r>
      <w:r w:rsidRPr="00EE59D4">
        <w:rPr>
          <w:rFonts w:ascii="SimSun" w:eastAsia="SimSun" w:hAnsi="SimSun" w:cs="宋体"/>
        </w:rPr>
        <w:t>联区</w:t>
      </w:r>
      <w:r w:rsidRPr="00EE59D4">
        <w:rPr>
          <w:rFonts w:ascii="SimSun" w:eastAsia="SimSun" w:hAnsi="SimSun" w:cs="宋体" w:hint="eastAsia"/>
        </w:rPr>
        <w:t>反思聚会予以补充的，常常是更小区域内的聚会，它们在参会者中间催生出一种更强烈的责任感。这种集体所有感在周期循环中变得越来越明显——这是一种为自己后代的灵性发展负主动责任的、团结一致的群体所释放出来的力量。在他们为此奋斗的时候，他们体会到了地区级和国家级的巴哈伊机构和组织给予的支持，那就是一种源源不绝的爱。</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EC6A34" w:rsidRPr="00EE59D4" w:rsidRDefault="008651B3"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不仅要有资源的增加，还要有意识的提升——即领悟巴哈欧拉启示对于一个群体的生活的诸多寓意，两者会带来一个自然而然的结果：社会行动的涌现。屡见不鲜的是，这类创举从少年灵性赋能课程中有机形成，或是在</w:t>
      </w:r>
      <w:r w:rsidRPr="00EE59D4">
        <w:rPr>
          <w:rFonts w:ascii="SimSun" w:eastAsia="SimSun" w:hAnsi="SimSun" w:cs="宋体"/>
        </w:rPr>
        <w:t>社区</w:t>
      </w:r>
      <w:r w:rsidRPr="00EE59D4">
        <w:rPr>
          <w:rFonts w:ascii="SimSun" w:eastAsia="SimSun" w:hAnsi="SimSun" w:cs="宋体" w:hint="eastAsia"/>
        </w:rPr>
        <w:t>聚会中磋商本地境况时自然产生。这类举措可能采取的形式是多样化的，而且包括了诸如</w:t>
      </w:r>
      <w:r w:rsidR="00DE5E43">
        <w:rPr>
          <w:rFonts w:ascii="SimSun" w:eastAsia="SimSun" w:hAnsi="SimSun" w:cs="宋体" w:hint="eastAsia"/>
        </w:rPr>
        <w:t>为儿童提供学习辅导</w:t>
      </w:r>
      <w:r w:rsidRPr="00EE59D4">
        <w:rPr>
          <w:rFonts w:ascii="SimSun" w:eastAsia="SimSun" w:hAnsi="SimSun" w:cs="宋体" w:hint="eastAsia"/>
        </w:rPr>
        <w:t>，物质环境改善项目，促进健康和预防疾病活动等。有些创举变得可持续，并逐渐成长起来。在各种地方，社区学校都开始在基层建立，而这是源于对良好儿童教育的高度关注，和对其重要性的高度认识，这都是通过学习研习教材自然涌现出来的。偶尔，教友们的努力可能通过一个已经建立的、在附近运作的巴哈伊原则启发的组织的工作，得到极大的增强。一例社会行动，无论最初如何渺小，都是一个</w:t>
      </w:r>
      <w:r w:rsidRPr="00EE59D4">
        <w:rPr>
          <w:rFonts w:ascii="SimSun" w:eastAsia="SimSun" w:hAnsi="SimSun" w:cs="宋体"/>
        </w:rPr>
        <w:t>群体</w:t>
      </w:r>
      <w:r w:rsidRPr="00EE59D4">
        <w:rPr>
          <w:rFonts w:ascii="SimSun" w:eastAsia="SimSun" w:hAnsi="SimSun" w:cs="宋体" w:hint="eastAsia"/>
        </w:rPr>
        <w:t>在自身中培养一种决定性能力的迹象，这是一种为未来几个世纪储备了无限潜能、具有重大意义的能力：学习如何将启示运用到社会存在的多重维度。所有这类创举还有一个作用：使参与广大</w:t>
      </w:r>
      <w:r w:rsidRPr="00EE59D4">
        <w:rPr>
          <w:rFonts w:ascii="SimSun" w:eastAsia="SimSun" w:hAnsi="SimSun" w:cs="宋体"/>
        </w:rPr>
        <w:t>社区</w:t>
      </w:r>
      <w:r w:rsidRPr="00EE59D4">
        <w:rPr>
          <w:rFonts w:ascii="SimSun" w:eastAsia="SimSun" w:hAnsi="SimSun" w:cs="宋体" w:hint="eastAsia"/>
        </w:rPr>
        <w:t>内普遍发生的对话变得更丰富，无论是在个人层面还是集体层面。可以预见的是，教友们被进一步纳入社会生活——这是一种发展，它自始便存在于一个联区中的行动模式内，只是现在变得更加明显。</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7A540F" w:rsidRPr="00EE59D4" w:rsidRDefault="008651B3"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一个</w:t>
      </w:r>
      <w:r w:rsidRPr="00EE59D4">
        <w:rPr>
          <w:rFonts w:ascii="SimSun" w:eastAsia="SimSun" w:hAnsi="SimSun" w:cs="宋体"/>
        </w:rPr>
        <w:t>群体</w:t>
      </w:r>
      <w:r w:rsidRPr="00EE59D4">
        <w:rPr>
          <w:rFonts w:ascii="SimSun" w:eastAsia="SimSun" w:hAnsi="SimSun" w:cs="宋体" w:hint="eastAsia"/>
        </w:rPr>
        <w:t>的进步达到了如此程度，表明其实现这一进步的进程足够强大，足以在能力建设举措的所有方面，达到和维持高程度的参与和管理其中蕴含的复杂性。这是教友们将要经过的又一里程碑，即联区内的成长过程开始以后所要经过的第三个里程碑。它标志着扩展系统出现在一个又一个中心里，而这是一种富有活力的</w:t>
      </w:r>
      <w:r w:rsidRPr="00EE59D4">
        <w:rPr>
          <w:rFonts w:ascii="SimSun" w:eastAsia="SimSun" w:hAnsi="SimSun" w:cs="宋体"/>
        </w:rPr>
        <w:t>社区</w:t>
      </w:r>
      <w:r w:rsidRPr="00EE59D4">
        <w:rPr>
          <w:rFonts w:ascii="SimSun" w:eastAsia="SimSun" w:hAnsi="SimSun" w:cs="宋体" w:hint="eastAsia"/>
        </w:rPr>
        <w:t>生活模式，可以吸引一个群体的男女老少参与自身的灵性转变和社会转变工作。这已经发生在大约两百个联区里，覆盖了极其广泛的社会经济境况，而我们预测到下一个计划结束时，还将在数百个联区内变得清晰可见。这是一个辛勤服务在数千个联区内的教友们可以憧憬的未来。</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0B34B6" w:rsidRPr="00EE59D4" w:rsidRDefault="006B337D"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在一些已达到这种程度的联区内，已出现了更激动人心的发展。在这些联区里</w:t>
      </w:r>
      <w:r w:rsidRPr="00EE59D4">
        <w:rPr>
          <w:rFonts w:ascii="SimSun" w:eastAsia="SimSun" w:hAnsi="SimSun" w:cs="宋体" w:hint="eastAsia"/>
        </w:rPr>
        <w:lastRenderedPageBreak/>
        <w:t>的某些地方，整个人口中有相当比例的人现已参与了社区建设活动。例如，在一些小村庄里，研习中心已有能力吸纳所有儿童和少年参与其项目。在活动范围广泛时，信仰的社会影响变得更加显著。作为一个</w:t>
      </w:r>
      <w:r w:rsidRPr="00EE59D4">
        <w:rPr>
          <w:rFonts w:ascii="SimSun" w:eastAsia="SimSun" w:hAnsi="SimSun" w:cs="宋体"/>
        </w:rPr>
        <w:t>群体</w:t>
      </w:r>
      <w:r w:rsidRPr="00EE59D4">
        <w:rPr>
          <w:rFonts w:ascii="SimSun" w:eastAsia="SimSun" w:hAnsi="SimSun" w:cs="宋体" w:hint="eastAsia"/>
        </w:rPr>
        <w:t>生活中鲜明的道德声音，巴哈伊</w:t>
      </w:r>
      <w:r w:rsidRPr="00EE59D4">
        <w:rPr>
          <w:rFonts w:ascii="SimSun" w:eastAsia="SimSun" w:hAnsi="SimSun" w:cs="宋体"/>
        </w:rPr>
        <w:t>社区</w:t>
      </w:r>
      <w:r w:rsidRPr="00EE59D4">
        <w:rPr>
          <w:rFonts w:ascii="SimSun" w:eastAsia="SimSun" w:hAnsi="SimSun" w:cs="宋体" w:hint="eastAsia"/>
        </w:rPr>
        <w:t>被赋予了更高的地位，有能力为发生在其周围的对话，比如说关于青少年发展的对话，贡献一种明智的视角。广大社会上的权威人士开始汲取在巴哈欧拉教义启迪下开创的社会行动中获得的洞见与经验。在那些教义影响下发生的对话，关注公共福祉，渗透到了更广阔的人口横断面，直到在一个地方的通常对话中都能觉察出这种影响。巴哈伊</w:t>
      </w:r>
      <w:r w:rsidRPr="00EE59D4">
        <w:rPr>
          <w:rFonts w:ascii="SimSun" w:eastAsia="SimSun" w:hAnsi="SimSun" w:cs="宋体"/>
        </w:rPr>
        <w:t>社区</w:t>
      </w:r>
      <w:r w:rsidRPr="00EE59D4">
        <w:rPr>
          <w:rFonts w:ascii="SimSun" w:eastAsia="SimSun" w:hAnsi="SimSun" w:cs="宋体" w:hint="eastAsia"/>
        </w:rPr>
        <w:t>以外的人们开始将地方灵理会视为一个散发智慧之光的源泉，连他们也可以向其寻求启迪。</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5C6AD1" w:rsidRPr="00EE59D4" w:rsidRDefault="00F42105"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我们认识到，对于许多联区来说，这样的发展仍然是遥远的愿景，即便对于那些活动模式迎接了大数量群体的联区来说，亦是如此。但是在某些地方，这就是当下的工作。在这样的联区里，虽然教友们仍在继续忙于维持成长过程，巴哈伊举措的其他维度占据了他们越来越多的注意力。他们寻求理解一个繁荣的当地人口怎样才能转变自身所从属的社会。这将是可见未来的一个新的学习前沿，从中产生的深知卓见将最终使整个巴哈伊世界受益。</w:t>
      </w:r>
    </w:p>
    <w:p w:rsidR="005C6AD1" w:rsidRPr="00EE59D4" w:rsidRDefault="005C6AD1" w:rsidP="00EE59D4">
      <w:pPr>
        <w:widowControl w:val="0"/>
        <w:tabs>
          <w:tab w:val="left" w:pos="3119"/>
        </w:tabs>
        <w:autoSpaceDE w:val="0"/>
        <w:autoSpaceDN w:val="0"/>
        <w:adjustRightInd w:val="0"/>
        <w:snapToGrid w:val="0"/>
        <w:spacing w:line="360" w:lineRule="atLeast"/>
        <w:rPr>
          <w:rFonts w:ascii="SimSun" w:eastAsia="SimSun" w:hAnsi="SimSun" w:cs="宋体"/>
        </w:rPr>
      </w:pPr>
    </w:p>
    <w:p w:rsidR="005C6AD1" w:rsidRPr="00EE59D4" w:rsidRDefault="006A6B60" w:rsidP="00EE59D4">
      <w:pPr>
        <w:widowControl w:val="0"/>
        <w:tabs>
          <w:tab w:val="left" w:pos="3119"/>
        </w:tabs>
        <w:autoSpaceDE w:val="0"/>
        <w:autoSpaceDN w:val="0"/>
        <w:adjustRightInd w:val="0"/>
        <w:snapToGrid w:val="0"/>
        <w:spacing w:line="360" w:lineRule="atLeast"/>
        <w:rPr>
          <w:rFonts w:ascii="SimSun" w:eastAsia="SimSun" w:hAnsi="SimSun" w:cs="宋体"/>
          <w:i/>
        </w:rPr>
      </w:pPr>
      <w:r w:rsidRPr="00EE59D4">
        <w:rPr>
          <w:rFonts w:ascii="SimSun" w:eastAsia="SimSun" w:hAnsi="SimSun" w:cs="宋体" w:hint="eastAsia"/>
          <w:i/>
        </w:rPr>
        <w:t>释放青</w:t>
      </w:r>
      <w:r w:rsidR="005C6AD1" w:rsidRPr="00EE59D4">
        <w:rPr>
          <w:rFonts w:ascii="SimSun" w:eastAsia="SimSun" w:hAnsi="SimSun" w:cs="宋体" w:hint="eastAsia"/>
          <w:i/>
        </w:rPr>
        <w:t>年的潜能</w:t>
      </w:r>
    </w:p>
    <w:p w:rsidR="005C6AD1" w:rsidRPr="00EE59D4" w:rsidRDefault="005C6AD1" w:rsidP="00EE59D4">
      <w:pPr>
        <w:widowControl w:val="0"/>
        <w:tabs>
          <w:tab w:val="left" w:pos="3119"/>
        </w:tabs>
        <w:autoSpaceDE w:val="0"/>
        <w:autoSpaceDN w:val="0"/>
        <w:adjustRightInd w:val="0"/>
        <w:snapToGrid w:val="0"/>
        <w:spacing w:line="360" w:lineRule="atLeast"/>
        <w:rPr>
          <w:rFonts w:ascii="SimSun" w:eastAsia="SimSun" w:hAnsi="SimSun" w:cs="宋体"/>
          <w:i/>
        </w:rPr>
      </w:pPr>
    </w:p>
    <w:p w:rsidR="003171BA" w:rsidRPr="00EE59D4" w:rsidRDefault="00F42105"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青年在服务领域取得了令人赞叹的业绩，这是当前计划的最佳成果之一。如果说青年的非凡潜能仍然需要什么证明的话，这便是最无争议的证据。在2013年召开的青年大会之后，为联区内开展的工作所投入的精力突然增长，这清楚地表明了至大圣名的</w:t>
      </w:r>
      <w:r w:rsidRPr="00EE59D4">
        <w:rPr>
          <w:rFonts w:ascii="SimSun" w:eastAsia="SimSun" w:hAnsi="SimSun" w:cs="宋体"/>
        </w:rPr>
        <w:t>社区</w:t>
      </w:r>
      <w:r w:rsidRPr="00EE59D4">
        <w:rPr>
          <w:rFonts w:ascii="SimSun" w:eastAsia="SimSun" w:hAnsi="SimSun" w:cs="宋体" w:hint="eastAsia"/>
        </w:rPr>
        <w:t>是多么有能力塑造青年人的崇高志向。我们是何其欣悦地看到，在超过8万青年参加了这些会议之后，又有超过10万人加入了他们的队伍，参与随后举办的无数次聚会。鼓励这些正在壮大的队伍全面参与社区活动的措施，必须成为新全球计划的主要组成部分。</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5C6AD1" w:rsidRPr="00EE59D4" w:rsidRDefault="00383DC5"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青年的热情参与也突出了这样一个事实：他们所代表的是教友们已经触及的每一个易受</w:t>
      </w:r>
      <w:r w:rsidRPr="00EE59D4">
        <w:rPr>
          <w:rFonts w:ascii="SimSun" w:eastAsia="SimSun" w:hAnsi="SimSun" w:cs="宋体"/>
        </w:rPr>
        <w:t>群体</w:t>
      </w:r>
      <w:r w:rsidRPr="00EE59D4">
        <w:rPr>
          <w:rFonts w:ascii="SimSun" w:eastAsia="SimSun" w:hAnsi="SimSun" w:cs="宋体" w:hint="eastAsia"/>
        </w:rPr>
        <w:t>中反应最积极的部分。在这方面学到的是如何帮助青年人更清楚他们能够为改善自己所在的社会做的贡献。随着意识的提升，他们将越来越认同巴哈伊</w:t>
      </w:r>
      <w:r w:rsidRPr="00EE59D4">
        <w:rPr>
          <w:rFonts w:ascii="SimSun" w:eastAsia="SimSun" w:hAnsi="SimSun" w:cs="宋体"/>
        </w:rPr>
        <w:t>社区</w:t>
      </w:r>
      <w:r w:rsidRPr="00EE59D4">
        <w:rPr>
          <w:rFonts w:ascii="SimSun" w:eastAsia="SimSun" w:hAnsi="SimSun" w:cs="宋体" w:hint="eastAsia"/>
        </w:rPr>
        <w:t>的种种目标，表现出将自身精力投入当前工作的热情。沿着这些思路进行的对话会点燃他们的兴趣，探讨怎样将自己现在这个人生阶段所具有的身体能量和精神能量，导向为满足他人需要而服务，特别是为比自己年纪还小的群体服务。为青年举办的特别聚会，目前更频繁地发生在联区层面，甚至街区和村庄，这些聚会已被证明是将这种持续的对话提升到密集程度的最理想场合，并且成为许多联区内活动周期的越来越常见的特征。</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544B06" w:rsidRPr="00EE59D4" w:rsidRDefault="008D01AE"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经验显示，关于改善社会的讨论，若是不包括对灵性主题的探讨，将无法触及</w:t>
      </w:r>
      <w:r w:rsidRPr="00EE59D4">
        <w:rPr>
          <w:rFonts w:ascii="SimSun" w:eastAsia="SimSun" w:hAnsi="SimSun" w:cs="宋体" w:hint="eastAsia"/>
        </w:rPr>
        <w:lastRenderedPageBreak/>
        <w:t>最深的意愿之泉。“惠人</w:t>
      </w:r>
      <w:r w:rsidRPr="00EE59D4">
        <w:rPr>
          <w:rFonts w:ascii="SimSun" w:eastAsia="SimSun" w:hAnsi="SimSun" w:cs="宋体"/>
        </w:rPr>
        <w:t>”</w:t>
      </w:r>
      <w:r w:rsidRPr="00EE59D4">
        <w:rPr>
          <w:rFonts w:ascii="SimSun" w:eastAsia="SimSun" w:hAnsi="SimSun" w:cs="宋体" w:hint="eastAsia"/>
        </w:rPr>
        <w:t>的重要性、挺身服务</w:t>
      </w:r>
      <w:r w:rsidR="00582F8E">
        <w:rPr>
          <w:rFonts w:ascii="SimSun" w:eastAsia="SimSun" w:hAnsi="SimSun" w:cs="宋体" w:hint="eastAsia"/>
        </w:rPr>
        <w:t>和</w:t>
      </w:r>
      <w:r w:rsidRPr="00EE59D4">
        <w:rPr>
          <w:rFonts w:ascii="SimSun" w:eastAsia="SimSun" w:hAnsi="SimSun" w:cs="宋体" w:hint="eastAsia"/>
        </w:rPr>
        <w:t>陪伴同行者灵魂的重要性，都必须与“自善</w:t>
      </w:r>
      <w:r w:rsidRPr="00EE59D4">
        <w:rPr>
          <w:rFonts w:ascii="SimSun" w:eastAsia="SimSun" w:hAnsi="SimSun" w:cs="宋体"/>
        </w:rPr>
        <w:t>”</w:t>
      </w:r>
      <w:r w:rsidRPr="00EE59D4">
        <w:rPr>
          <w:rFonts w:ascii="SimSun" w:eastAsia="SimSun" w:hAnsi="SimSun" w:cs="宋体" w:hint="eastAsia"/>
        </w:rPr>
        <w:t>的意愿、提升自己对神圣教义的理解力</w:t>
      </w:r>
      <w:r w:rsidR="00582F8E">
        <w:rPr>
          <w:rFonts w:ascii="SimSun" w:eastAsia="SimSun" w:hAnsi="SimSun" w:cs="宋体" w:hint="eastAsia"/>
        </w:rPr>
        <w:t>以及</w:t>
      </w:r>
      <w:r w:rsidRPr="00EE59D4">
        <w:rPr>
          <w:rFonts w:ascii="SimSun" w:eastAsia="SimSun" w:hAnsi="SimSun" w:cs="宋体" w:hint="eastAsia"/>
        </w:rPr>
        <w:t>在自己的生活中反映灵性品质的意愿和谐</w:t>
      </w:r>
      <w:r w:rsidR="00582F8E">
        <w:rPr>
          <w:rFonts w:ascii="SimSun" w:eastAsia="SimSun" w:hAnsi="SimSun" w:cs="宋体" w:hint="eastAsia"/>
        </w:rPr>
        <w:t>协调</w:t>
      </w:r>
      <w:r w:rsidRPr="00EE59D4">
        <w:rPr>
          <w:rFonts w:ascii="SimSun" w:eastAsia="SimSun" w:hAnsi="SimSun" w:cs="宋体" w:hint="eastAsia"/>
        </w:rPr>
        <w:t>起来。确实如此，在认识了巴哈伊信仰对于人类的愿景和人类使命的崇高性以后，青年人自然而然会感觉到一种投入服务的渴望，对这种渴望培训机构要迅速予以回应。释放青年的能力，对于每一个培训机构来说，都确确实实是一个神圣的任务。不过，在能力的发展中培养那种能力是圣道所有机构的一项责任。青年人表现出来的主动意愿，无论他们选择哪些行动路线，都可能遮蔽这样一个事实：在起步阶段过后，他们仍然需要来自联区内各机构和组织的持续支持。</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790A0A" w:rsidRPr="00EE59D4" w:rsidRDefault="00234411"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青年也在这方面互相支持，结成小组参与进一步的学习，探讨他们的服务，强化彼此的努力，坚定自己的信心，</w:t>
      </w:r>
      <w:r w:rsidR="00016D19" w:rsidRPr="00EE59D4">
        <w:rPr>
          <w:rFonts w:ascii="SimSun" w:eastAsia="SimSun" w:hAnsi="SimSun" w:cs="宋体" w:hint="eastAsia"/>
        </w:rPr>
        <w:t>期望持续拓宽友谊圈。</w:t>
      </w:r>
      <w:r w:rsidRPr="00EE59D4">
        <w:rPr>
          <w:rFonts w:ascii="SimSun" w:eastAsia="SimSun" w:hAnsi="SimSun" w:cs="宋体" w:hint="eastAsia"/>
        </w:rPr>
        <w:t>由一个同龄人网络以这种方式提供的鼓励，在那些引向消费主义</w:t>
      </w:r>
      <w:r w:rsidR="008A141D" w:rsidRPr="00EE59D4">
        <w:rPr>
          <w:rFonts w:ascii="SimSun" w:eastAsia="SimSun" w:hAnsi="SimSun" w:cs="宋体" w:hint="eastAsia"/>
        </w:rPr>
        <w:t>和纵欲诱惑的魅惑歌声</w:t>
      </w:r>
      <w:r w:rsidRPr="00EE59D4">
        <w:rPr>
          <w:rFonts w:ascii="SimSun" w:eastAsia="SimSun" w:hAnsi="SimSun" w:cs="宋体" w:hint="eastAsia"/>
        </w:rPr>
        <w:t>之中为青年人提供了迫切需要的另一种声音，在那丑化他人的喧嚣声中提供了相反的召唤。正是在这令人疲惫的物质主义和分崩离析的社会的大背景下，少年课程揭示了它对这个时代的特别价值。</w:t>
      </w:r>
      <w:r w:rsidR="00016D19" w:rsidRPr="00EE59D4">
        <w:rPr>
          <w:rFonts w:ascii="SimSun" w:eastAsia="SimSun" w:hAnsi="SimSun" w:cs="宋体" w:hint="eastAsia"/>
        </w:rPr>
        <w:t>该课程为青年提供了一个理想的舞台，在这个舞台上青年可以协助比他们年幼的少年们，去抵御那些专门瞄准他们的各种腐蚀性力量</w:t>
      </w:r>
    </w:p>
    <w:p w:rsidR="006E533A" w:rsidRPr="00EE59D4" w:rsidRDefault="006E533A"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0B21AC" w:rsidRPr="00EE59D4" w:rsidRDefault="00016D1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随着青年在服务之路上迈进，他们的种种努力被绵绵不绝地纳入联区的活动中来，而其结果是全</w:t>
      </w:r>
      <w:r w:rsidRPr="00EE59D4">
        <w:rPr>
          <w:rFonts w:ascii="SimSun" w:eastAsia="SimSun" w:hAnsi="SimSun" w:cs="宋体"/>
        </w:rPr>
        <w:t>社区</w:t>
      </w:r>
      <w:r w:rsidRPr="00EE59D4">
        <w:rPr>
          <w:rFonts w:ascii="SimSun" w:eastAsia="SimSun" w:hAnsi="SimSun" w:cs="宋体" w:hint="eastAsia"/>
        </w:rPr>
        <w:t>作为一个凝聚的整体蓬勃发展起来。接触青年人的家人是一种增强</w:t>
      </w:r>
      <w:r w:rsidRPr="00EE59D4">
        <w:rPr>
          <w:rFonts w:ascii="SimSun" w:eastAsia="SimSun" w:hAnsi="SimSun" w:cs="宋体"/>
        </w:rPr>
        <w:t>社区</w:t>
      </w:r>
      <w:r w:rsidRPr="00EE59D4">
        <w:rPr>
          <w:rFonts w:ascii="SimSun" w:eastAsia="SimSun" w:hAnsi="SimSun" w:cs="宋体" w:hint="eastAsia"/>
        </w:rPr>
        <w:t>建设的自然方式。各机构和组织要应对的挑战是增强自身的能力，以找到系统实现青年潜能的途径。随着对这一年龄群的境况与动态有了更高的悟识，它们现在有能力制定相应的规划——例如，为青年提供密集学习课程的机会，也许是在青年聚会结束后立即开始。从一群生气勃发的青年身上散发出来的能量，使得联区内工作的节奏得以加速。</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8502A8" w:rsidRPr="00EE59D4" w:rsidRDefault="00B51D8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虽然期望那些在服务之路上大有可为的青年做出伟大的事情是对的，教友们必须小心，对于走向成熟的发展意味着什么，千万不要有狭隘的观点。行动的自由和时间的充裕，使很多青年有能力以直接满足社区需要的方式服务，但是二十岁以后随着年龄的增长，他们的视野更加开阔。一种完整生活的其他维度，那些同等艰辛和高度可嘉的维度，开始更强有力地占据他们的注意力。对于许多人来说，一个迫切的优先考虑是继续教育，无论是学术教育还是职业教育，而这取决于摆在他们面前的种种可能性；而且与社会互动的新空间打开了。此外，青年男女还敏锐地意识到至高之笔的敦促：“进入婚姻吧，以养育在我的仆人中颂扬我的子女</w:t>
      </w:r>
      <w:r w:rsidRPr="00EE59D4">
        <w:rPr>
          <w:rFonts w:ascii="SimSun" w:eastAsia="SimSun" w:hAnsi="SimSun" w:cs="宋体"/>
        </w:rPr>
        <w:t>”</w:t>
      </w:r>
      <w:r w:rsidRPr="00EE59D4">
        <w:rPr>
          <w:rFonts w:ascii="SimSun" w:eastAsia="SimSun" w:hAnsi="SimSun" w:cs="宋体" w:hint="eastAsia"/>
        </w:rPr>
        <w:t>，以及“从事手艺或职业</w:t>
      </w:r>
      <w:r w:rsidRPr="00EE59D4">
        <w:rPr>
          <w:rFonts w:ascii="SimSun" w:eastAsia="SimSun" w:hAnsi="SimSun" w:cs="宋体"/>
        </w:rPr>
        <w:t>”</w:t>
      </w:r>
      <w:r w:rsidRPr="00EE59D4">
        <w:rPr>
          <w:rFonts w:ascii="SimSun" w:eastAsia="SimSun" w:hAnsi="SimSun" w:cs="宋体" w:hint="eastAsia"/>
        </w:rPr>
        <w:t>。青年人在开始从事某一职业后，自然会努力贡献于各自的领域，甚或根据自己从持续学习启示中获得的洞见促进这一领域的进步，并且努力成</w:t>
      </w:r>
      <w:r w:rsidR="00DA1D08" w:rsidRPr="005400AD">
        <w:rPr>
          <w:rFonts w:ascii="SimSun" w:eastAsia="SimSun" w:hAnsi="SimSun" w:cs="宋体" w:hint="eastAsia"/>
        </w:rPr>
        <w:t>為各自工作中正直與卓越的典範。巴哈歐拉讚賞那些</w:t>
      </w:r>
      <w:r w:rsidR="00A231F9" w:rsidRPr="005400AD">
        <w:rPr>
          <w:rFonts w:ascii="SimSun" w:eastAsia="SimSun" w:hAnsi="SimSun" w:cs="宋体" w:hint="eastAsia"/>
        </w:rPr>
        <w:t>“靠自己的职</w:t>
      </w:r>
      <w:r w:rsidR="005400AD" w:rsidRPr="005400AD">
        <w:rPr>
          <w:rFonts w:ascii="SimSun" w:eastAsia="SimSun" w:hAnsi="SimSun" w:cs="宋体" w:hint="eastAsia"/>
        </w:rPr>
        <w:t>业</w:t>
      </w:r>
      <w:r w:rsidR="00A231F9" w:rsidRPr="005400AD">
        <w:rPr>
          <w:rFonts w:ascii="SimSun" w:eastAsia="SimSun" w:hAnsi="SimSun" w:cs="宋体" w:hint="eastAsia"/>
        </w:rPr>
        <w:t>赚取生计，并</w:t>
      </w:r>
      <w:r w:rsidR="00A231F9" w:rsidRPr="00DA1D08">
        <w:rPr>
          <w:rFonts w:ascii="SimSun" w:eastAsia="SimSun" w:hAnsi="SimSun" w:cs="宋体" w:hint="eastAsia"/>
        </w:rPr>
        <w:t>因为爱上帝那诸世界之主而将资财花费于自身及其亲族</w:t>
      </w:r>
      <w:r w:rsidR="00A231F9" w:rsidRPr="00DA1D08">
        <w:rPr>
          <w:rFonts w:ascii="SimSun" w:eastAsia="SimSun" w:hAnsi="SimSun" w:cs="宋体"/>
        </w:rPr>
        <w:t>”</w:t>
      </w:r>
      <w:r w:rsidRPr="00DA1D08">
        <w:rPr>
          <w:rFonts w:ascii="SimSun" w:eastAsia="SimSun" w:hAnsi="SimSun" w:cs="宋体" w:hint="eastAsia"/>
        </w:rPr>
        <w:t>的</w:t>
      </w:r>
      <w:r w:rsidRPr="00EE59D4">
        <w:rPr>
          <w:rFonts w:ascii="SimSun" w:eastAsia="SimSun" w:hAnsi="SimSun" w:cs="宋体" w:hint="eastAsia"/>
        </w:rPr>
        <w:t>人们。这一代青年将建立家庭，而这将为繁荣社区奠定基础。通过他们对巴哈欧拉越来越强烈的爱，通过</w:t>
      </w:r>
      <w:r w:rsidRPr="00EE59D4">
        <w:rPr>
          <w:rFonts w:ascii="SimSun" w:eastAsia="SimSun" w:hAnsi="SimSun" w:cs="宋体" w:hint="eastAsia"/>
        </w:rPr>
        <w:lastRenderedPageBreak/>
        <w:t>他们履行巴哈欧拉敦促他们奉行之准则的个人承诺，他们的孩子将畅饮上帝之爱，“混合着自己母亲的乳汁</w:t>
      </w:r>
      <w:r w:rsidRPr="00EE59D4">
        <w:rPr>
          <w:rFonts w:ascii="SimSun" w:eastAsia="SimSun" w:hAnsi="SimSun" w:cs="宋体"/>
        </w:rPr>
        <w:t>”</w:t>
      </w:r>
      <w:r w:rsidRPr="00EE59D4">
        <w:rPr>
          <w:rFonts w:ascii="SimSun" w:eastAsia="SimSun" w:hAnsi="SimSun" w:cs="宋体" w:hint="eastAsia"/>
        </w:rPr>
        <w:t>，并永远寻求巴哈欧拉的神圣律法的庇护。那么显然，一个巴哈伊社区对于年轻人的责任，并不是他们一开始服务便结束了。他们对于自己成年生活的方向所做的重大选择，将决定服务上帝之道只是自己年轻岁月里短暂而难忘的篇章，还是自己尘世存在的固定中心，透过这个镜头来审视进入焦点的所有行动。我们倚赖你们和你们的辅助者们，在家庭、</w:t>
      </w:r>
      <w:r w:rsidRPr="00EE59D4">
        <w:rPr>
          <w:rFonts w:ascii="SimSun" w:eastAsia="SimSun" w:hAnsi="SimSun" w:cs="宋体"/>
        </w:rPr>
        <w:t>社区</w:t>
      </w:r>
      <w:r w:rsidRPr="00EE59D4">
        <w:rPr>
          <w:rFonts w:ascii="SimSun" w:eastAsia="SimSun" w:hAnsi="SimSun" w:cs="宋体" w:hint="eastAsia"/>
        </w:rPr>
        <w:t>、组织和机构的考虑中，确保给予青年人的灵性前景和物质前景以应有的重视。</w:t>
      </w:r>
    </w:p>
    <w:p w:rsidR="009C5FB5" w:rsidRPr="00EE59D4" w:rsidRDefault="009C5FB5" w:rsidP="00EE59D4">
      <w:pPr>
        <w:widowControl w:val="0"/>
        <w:tabs>
          <w:tab w:val="left" w:pos="3119"/>
        </w:tabs>
        <w:autoSpaceDE w:val="0"/>
        <w:autoSpaceDN w:val="0"/>
        <w:adjustRightInd w:val="0"/>
        <w:snapToGrid w:val="0"/>
        <w:spacing w:line="360" w:lineRule="atLeast"/>
        <w:rPr>
          <w:rFonts w:ascii="SimSun" w:eastAsia="SimSun" w:hAnsi="SimSun" w:cs="宋体"/>
        </w:rPr>
      </w:pPr>
    </w:p>
    <w:p w:rsidR="00735859" w:rsidRPr="00EE59D4" w:rsidRDefault="009C5FB5" w:rsidP="00EE59D4">
      <w:pPr>
        <w:widowControl w:val="0"/>
        <w:tabs>
          <w:tab w:val="left" w:pos="3119"/>
        </w:tabs>
        <w:autoSpaceDE w:val="0"/>
        <w:autoSpaceDN w:val="0"/>
        <w:adjustRightInd w:val="0"/>
        <w:snapToGrid w:val="0"/>
        <w:spacing w:line="360" w:lineRule="atLeast"/>
        <w:rPr>
          <w:rFonts w:ascii="SimSun" w:eastAsia="SimSun" w:hAnsi="SimSun" w:cs="宋体"/>
          <w:i/>
        </w:rPr>
      </w:pPr>
      <w:r w:rsidRPr="00EE59D4">
        <w:rPr>
          <w:rFonts w:ascii="SimSun" w:eastAsia="SimSun" w:hAnsi="SimSun" w:cs="宋体" w:hint="eastAsia"/>
          <w:i/>
        </w:rPr>
        <w:t>提高机构能力</w:t>
      </w:r>
    </w:p>
    <w:p w:rsidR="005A7847" w:rsidRPr="00EE59D4" w:rsidRDefault="005A7847" w:rsidP="00EE59D4">
      <w:pPr>
        <w:widowControl w:val="0"/>
        <w:tabs>
          <w:tab w:val="left" w:pos="3119"/>
        </w:tabs>
        <w:autoSpaceDE w:val="0"/>
        <w:autoSpaceDN w:val="0"/>
        <w:adjustRightInd w:val="0"/>
        <w:snapToGrid w:val="0"/>
        <w:spacing w:line="360" w:lineRule="atLeast"/>
        <w:rPr>
          <w:rFonts w:ascii="SimSun" w:eastAsia="SimSun" w:hAnsi="SimSun" w:cs="宋体"/>
          <w:i/>
        </w:rPr>
      </w:pPr>
    </w:p>
    <w:p w:rsidR="009C5FB5" w:rsidRPr="00EE59D4" w:rsidRDefault="00B354E4"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当前计划的要求——建立数千个新的成长计划和巩固已经存在的成长计划——无论是对国家和区域机构，还是对你们自身，都需要非同寻常的力量和协调。通过此计划的三大主体——即个人、</w:t>
      </w:r>
      <w:r w:rsidRPr="00EE59D4">
        <w:rPr>
          <w:rFonts w:ascii="SimSun" w:eastAsia="SimSun" w:hAnsi="SimSun" w:cs="宋体"/>
        </w:rPr>
        <w:t>社区</w:t>
      </w:r>
      <w:r w:rsidRPr="00EE59D4">
        <w:rPr>
          <w:rFonts w:ascii="SimSun" w:eastAsia="SimSun" w:hAnsi="SimSun" w:cs="宋体" w:hint="eastAsia"/>
        </w:rPr>
        <w:t>和机构——之间共享的合作精神，达到这些要求是可能的。这种精神是每一个重要任务的前提条件，这重要任务既包括在选定国家安置拓荒者的特殊举措，当然也包括组织114场青年大会。一种喜悦的服务、灵活性和超脱于个人好恶的普遍态度，更赋予了日常行政活动以神圣的品质。毫无疑问，下一个计划的新要求将进一步考验巴哈伊机构的能力，但无论如何，它们都必将在所有合作者中间保持这种团结的精神。</w:t>
      </w:r>
    </w:p>
    <w:p w:rsidR="00F73349" w:rsidRPr="00EE59D4" w:rsidRDefault="00F73349"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F73349" w:rsidRPr="00EE59D4" w:rsidRDefault="003F2D8B"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r w:rsidRPr="00EE59D4">
        <w:rPr>
          <w:rFonts w:ascii="SimSun" w:eastAsia="SimSun" w:hAnsi="SimSun" w:cs="宋体" w:hint="eastAsia"/>
        </w:rPr>
        <w:t>如前所述，联区在持续进程中的进步取决于各机构履行引领和支持联区组织、提供必要的资源的承诺。这项工作是巴哈伊区域理事会和区域培训中心的关键职责。全世界该理事会的数量在过去五年中已从170个增加到了203个，反映出对于这一层级所从事的工作需求的增加和能力的提升，有些国家的</w:t>
      </w:r>
      <w:r w:rsidRPr="00EE59D4">
        <w:rPr>
          <w:rFonts w:ascii="SimSun" w:eastAsia="SimSun" w:hAnsi="SimSun" w:cs="宋体"/>
        </w:rPr>
        <w:t>区域理事会</w:t>
      </w:r>
      <w:r w:rsidRPr="00EE59D4">
        <w:rPr>
          <w:rFonts w:ascii="SimSun" w:eastAsia="SimSun" w:hAnsi="SimSun" w:cs="宋体" w:hint="eastAsia"/>
        </w:rPr>
        <w:t>亟待建立，由于预见到了它们的产生，一些以积累经验为目的特别措施已付诸实施，比如说任命区域小组。在一些覆盖广大地域的地区，理事会已为培养相邻联区的小组发展做出了安排。同时，在不需要建立</w:t>
      </w:r>
      <w:r w:rsidRPr="00EE59D4">
        <w:rPr>
          <w:rFonts w:ascii="SimSun" w:eastAsia="SimSun" w:hAnsi="SimSun" w:cs="宋体"/>
        </w:rPr>
        <w:t>区域理事会</w:t>
      </w:r>
      <w:r w:rsidRPr="00EE59D4">
        <w:rPr>
          <w:rFonts w:ascii="SimSun" w:eastAsia="SimSun" w:hAnsi="SimSun" w:cs="宋体" w:hint="eastAsia"/>
        </w:rPr>
        <w:t>的小国，国家灵理会正在越来越多地考虑以哪些方法帮助联区前进，在某些情况下是通过建立一个工作组来执行这一任务；鼓励你们在这一领域激励学习，其目标是在适当的时候建立正式结构，来行使这一职责，其方式与其他国家的</w:t>
      </w:r>
      <w:r w:rsidRPr="00EE59D4">
        <w:rPr>
          <w:rFonts w:ascii="SimSun" w:eastAsia="SimSun" w:hAnsi="SimSun" w:cs="宋体"/>
        </w:rPr>
        <w:t>区域理事会</w:t>
      </w:r>
      <w:r w:rsidRPr="00EE59D4">
        <w:rPr>
          <w:rFonts w:ascii="SimSun" w:eastAsia="SimSun" w:hAnsi="SimSun" w:cs="宋体" w:hint="eastAsia"/>
        </w:rPr>
        <w:t>大致相同。就各理事会而言，我们预见到，在国家层级的任何一个此类建构，都将受益于与顾问机构的互动。</w:t>
      </w:r>
    </w:p>
    <w:p w:rsidR="003F2D8B" w:rsidRPr="00EE59D4" w:rsidRDefault="003F2D8B" w:rsidP="00EE59D4">
      <w:pPr>
        <w:widowControl w:val="0"/>
        <w:tabs>
          <w:tab w:val="left" w:pos="3119"/>
        </w:tabs>
        <w:autoSpaceDE w:val="0"/>
        <w:autoSpaceDN w:val="0"/>
        <w:adjustRightInd w:val="0"/>
        <w:snapToGrid w:val="0"/>
        <w:spacing w:line="360" w:lineRule="atLeast"/>
        <w:ind w:firstLineChars="200" w:firstLine="480"/>
        <w:rPr>
          <w:rFonts w:ascii="SimSun" w:eastAsia="SimSun" w:hAnsi="SimSun" w:cs="宋体"/>
        </w:rPr>
      </w:pPr>
    </w:p>
    <w:p w:rsidR="00CC3F5F" w:rsidRPr="00EE59D4" w:rsidRDefault="00E24DC8" w:rsidP="00EE59D4">
      <w:pPr>
        <w:widowControl w:val="0"/>
        <w:autoSpaceDE w:val="0"/>
        <w:autoSpaceDN w:val="0"/>
        <w:adjustRightInd w:val="0"/>
        <w:snapToGrid w:val="0"/>
        <w:spacing w:line="360" w:lineRule="atLeast"/>
        <w:ind w:firstLineChars="200" w:firstLine="480"/>
        <w:outlineLvl w:val="0"/>
        <w:rPr>
          <w:rFonts w:ascii="SimSun" w:eastAsia="SimSun" w:hAnsi="SimSun" w:cs="宋体"/>
        </w:rPr>
      </w:pPr>
      <w:r w:rsidRPr="00EE59D4">
        <w:rPr>
          <w:rFonts w:ascii="SimSun" w:eastAsia="SimSun" w:hAnsi="SimSun" w:cs="宋体" w:hint="eastAsia"/>
        </w:rPr>
        <w:t>要想有效地履行其职责，区域和国家机构将需要充分熟悉基层的发展和联区中所学到的经验，它们对于这些联区的进步负有监管责任。及时获取有关联区进程和所辖范围内的研习工作的信息，是要求各机构应该做到的，以便支持其组织，并对诸如部署拓荒者、分配资金、创建和推广巴哈伊文献、计划机构会议等做出决定；这使得各机构能够准确地解读所在社区的现实，并在引导教友投入精力解决当务之急的时候，在清楚地理解需要的基础上采取行动。每隔一段时间，国家灵理会经过与你们的磋商，可能发现有必要正式采用和传播在某些方面学到的经验，特别是与</w:t>
      </w:r>
      <w:r w:rsidRPr="00EE59D4">
        <w:rPr>
          <w:rFonts w:ascii="SimSun" w:eastAsia="SimSun" w:hAnsi="SimSun" w:cs="宋体" w:hint="eastAsia"/>
        </w:rPr>
        <w:lastRenderedPageBreak/>
        <w:t>联区和区域层级的组织策略有关的经验。及时、充分地掌握</w:t>
      </w:r>
      <w:r w:rsidRPr="00EE59D4">
        <w:rPr>
          <w:rFonts w:ascii="SimSun" w:eastAsia="SimSun" w:hAnsi="SimSun" w:cs="宋体"/>
        </w:rPr>
        <w:t>社区</w:t>
      </w:r>
      <w:r w:rsidRPr="00EE59D4">
        <w:rPr>
          <w:rFonts w:ascii="SimSun" w:eastAsia="SimSun" w:hAnsi="SimSun" w:cs="宋体" w:hint="eastAsia"/>
        </w:rPr>
        <w:t>所积累的经验的必要性，对于拥有几个</w:t>
      </w:r>
      <w:r w:rsidRPr="00EE59D4">
        <w:rPr>
          <w:rFonts w:ascii="SimSun" w:eastAsia="SimSun" w:hAnsi="SimSun" w:cs="宋体"/>
        </w:rPr>
        <w:t>区域理事会</w:t>
      </w:r>
      <w:r w:rsidRPr="00EE59D4">
        <w:rPr>
          <w:rFonts w:ascii="SimSun" w:eastAsia="SimSun" w:hAnsi="SimSun" w:cs="宋体" w:hint="eastAsia"/>
        </w:rPr>
        <w:t>的大国的灵理会来说，特别是在那些灵理会将管理研习中心的工作下放到理事会的地方，有着特定的意义。就此而言，国家层级的新安排有时候是必要的，从而为灵理会提供各区域经验的合理分析。</w:t>
      </w:r>
    </w:p>
    <w:p w:rsidR="00F73349" w:rsidRPr="00EE59D4" w:rsidRDefault="00F73349" w:rsidP="00EE59D4">
      <w:pPr>
        <w:widowControl w:val="0"/>
        <w:autoSpaceDE w:val="0"/>
        <w:autoSpaceDN w:val="0"/>
        <w:adjustRightInd w:val="0"/>
        <w:snapToGrid w:val="0"/>
        <w:spacing w:line="360" w:lineRule="atLeast"/>
        <w:ind w:firstLineChars="200" w:firstLine="480"/>
        <w:outlineLvl w:val="0"/>
        <w:rPr>
          <w:rFonts w:ascii="SimSun" w:eastAsia="SimSun" w:hAnsi="SimSun" w:cs="宋体"/>
        </w:rPr>
      </w:pPr>
    </w:p>
    <w:p w:rsidR="00CC3F5F" w:rsidRPr="00EE59D4" w:rsidRDefault="006A49CE" w:rsidP="00EE59D4">
      <w:pPr>
        <w:widowControl w:val="0"/>
        <w:autoSpaceDE w:val="0"/>
        <w:autoSpaceDN w:val="0"/>
        <w:adjustRightInd w:val="0"/>
        <w:snapToGrid w:val="0"/>
        <w:spacing w:line="360" w:lineRule="atLeast"/>
        <w:ind w:firstLineChars="200" w:firstLine="480"/>
        <w:outlineLvl w:val="0"/>
        <w:rPr>
          <w:rFonts w:ascii="SimSun" w:eastAsia="SimSun" w:hAnsi="SimSun" w:cs="宋体"/>
        </w:rPr>
      </w:pPr>
      <w:r w:rsidRPr="00EE59D4">
        <w:rPr>
          <w:rFonts w:ascii="SimSun" w:eastAsia="SimSun" w:hAnsi="SimSun" w:cs="宋体" w:hint="eastAsia"/>
        </w:rPr>
        <w:t>当然，国家灵理会最终有责任促进巴哈伊</w:t>
      </w:r>
      <w:r w:rsidRPr="00EE59D4">
        <w:rPr>
          <w:rFonts w:ascii="SimSun" w:eastAsia="SimSun" w:hAnsi="SimSun" w:cs="宋体"/>
        </w:rPr>
        <w:t>社区</w:t>
      </w:r>
      <w:r w:rsidRPr="00EE59D4">
        <w:rPr>
          <w:rFonts w:ascii="SimSun" w:eastAsia="SimSun" w:hAnsi="SimSun" w:cs="宋体" w:hint="eastAsia"/>
        </w:rPr>
        <w:t>发展的所有方面。虽然它本身也实施各种行动路线，但在很多情况下，它履行此责任是通过确保</w:t>
      </w:r>
      <w:r w:rsidRPr="00EE59D4">
        <w:rPr>
          <w:rFonts w:ascii="SimSun" w:eastAsia="SimSun" w:hAnsi="SimSun" w:cs="宋体"/>
        </w:rPr>
        <w:t>区域理事会</w:t>
      </w:r>
      <w:r w:rsidRPr="00EE59D4">
        <w:rPr>
          <w:rFonts w:ascii="SimSun" w:eastAsia="SimSun" w:hAnsi="SimSun" w:cs="宋体" w:hint="eastAsia"/>
        </w:rPr>
        <w:t>或特定的组织有能力在各自指定的努力领域内采取措施，推动进步。随着教友们能力的提升和</w:t>
      </w:r>
      <w:r w:rsidRPr="00EE59D4">
        <w:rPr>
          <w:rFonts w:ascii="SimSun" w:eastAsia="SimSun" w:hAnsi="SimSun" w:cs="宋体"/>
        </w:rPr>
        <w:t>社区</w:t>
      </w:r>
      <w:r w:rsidRPr="00EE59D4">
        <w:rPr>
          <w:rFonts w:ascii="SimSun" w:eastAsia="SimSun" w:hAnsi="SimSun" w:cs="宋体" w:hint="eastAsia"/>
        </w:rPr>
        <w:t>规模的扩大，国家灵理会的工作在其多重维度上相应变得更加复杂。因此，有鉴于下一个计划中摆在各机构面前的任务的重大，各国家灵理会——以及各理事会——将受益于定期考虑并与你们磋商，其行政功能以及履行其职能的各要素是否应该作出某种形式的调整或增强，以更好的支持成长过程。</w:t>
      </w:r>
    </w:p>
    <w:p w:rsidR="00F73349" w:rsidRPr="00EE59D4" w:rsidRDefault="00F73349" w:rsidP="00EE59D4">
      <w:pPr>
        <w:widowControl w:val="0"/>
        <w:autoSpaceDE w:val="0"/>
        <w:autoSpaceDN w:val="0"/>
        <w:adjustRightInd w:val="0"/>
        <w:snapToGrid w:val="0"/>
        <w:spacing w:line="360" w:lineRule="atLeast"/>
        <w:ind w:firstLineChars="200" w:firstLine="480"/>
        <w:outlineLvl w:val="0"/>
        <w:rPr>
          <w:rFonts w:ascii="SimSun" w:eastAsia="SimSun" w:hAnsi="SimSun" w:cs="宋体"/>
        </w:rPr>
      </w:pPr>
    </w:p>
    <w:p w:rsidR="00A35D82" w:rsidRPr="00EE59D4" w:rsidRDefault="006A49CE" w:rsidP="00EE59D4">
      <w:pPr>
        <w:widowControl w:val="0"/>
        <w:autoSpaceDE w:val="0"/>
        <w:autoSpaceDN w:val="0"/>
        <w:adjustRightInd w:val="0"/>
        <w:snapToGrid w:val="0"/>
        <w:spacing w:line="360" w:lineRule="atLeast"/>
        <w:ind w:firstLineChars="200" w:firstLine="480"/>
        <w:outlineLvl w:val="0"/>
        <w:rPr>
          <w:rFonts w:ascii="SimSun" w:eastAsia="SimSun" w:hAnsi="SimSun" w:cs="宋体"/>
        </w:rPr>
      </w:pPr>
      <w:r w:rsidRPr="00EE59D4">
        <w:rPr>
          <w:rFonts w:ascii="SimSun" w:eastAsia="SimSun" w:hAnsi="SimSun" w:cs="宋体" w:hint="eastAsia"/>
        </w:rPr>
        <w:t>达到更高层次的职能水平，对于各培训中心来说，同样是一个迫切的任务。</w:t>
      </w:r>
      <w:r w:rsidRPr="00EE59D4">
        <w:rPr>
          <w:rFonts w:ascii="SimSun" w:eastAsia="SimSun" w:hAnsi="SimSun" w:cs="宋体"/>
        </w:rPr>
        <w:t>社区</w:t>
      </w:r>
      <w:r w:rsidRPr="00EE59D4">
        <w:rPr>
          <w:rFonts w:ascii="SimSun" w:eastAsia="SimSun" w:hAnsi="SimSun" w:cs="宋体" w:hint="eastAsia"/>
        </w:rPr>
        <w:t>为了在数千个联区内巩固成长计划并维持其密集度而做出的种种努力，将对这些组织提出大量要求。它们关注的焦点当然是开展所管理的教育过程的三个阶段，并增强与各阶段相关的学习进程，从而使研习活动的质量及将其扩展到越来越多人的能力，都获得持续的增长。虽然各研习中心参加日常的运作事务是重要的，但是它们所要完成的任务的规模却要求它们更多地投入战略考虑。培训机构董事会（</w:t>
      </w:r>
      <w:r w:rsidRPr="00EE59D4">
        <w:rPr>
          <w:rFonts w:ascii="SimSun" w:eastAsia="SimSun" w:hAnsi="SimSun" w:cs="Times"/>
        </w:rPr>
        <w:t>Training institute boards</w:t>
      </w:r>
      <w:r w:rsidRPr="00EE59D4">
        <w:rPr>
          <w:rFonts w:ascii="SimSun" w:eastAsia="SimSun" w:hAnsi="SimSun" w:cs="宋体" w:hint="eastAsia"/>
        </w:rPr>
        <w:t>）需要就联区内的某项活动如何获得力量的增长，如何获得充足的资源，在不同境况下哪些方法被证实是行之有效的，如何分享经验等议题， 与国家级或区域级的协调员、以及辅助团成员，保持持续的磋商。我们所预见到的，是这一合作群体为搜集和应用从基层涌现的、关于推广儿童班、</w:t>
      </w:r>
      <w:r w:rsidRPr="00EE59D4">
        <w:rPr>
          <w:rFonts w:ascii="SimSun" w:eastAsia="SimSun" w:hAnsi="SimSun" w:cs="宋体"/>
        </w:rPr>
        <w:t>少年组</w:t>
      </w:r>
      <w:r w:rsidRPr="00EE59D4">
        <w:rPr>
          <w:rFonts w:ascii="SimSun" w:eastAsia="SimSun" w:hAnsi="SimSun" w:cs="宋体" w:hint="eastAsia"/>
        </w:rPr>
        <w:t>和学习小组的深知卓见而付出的系统而集中的努力。至于研习中心工作的其他维度——比如说联区层级的协调规划，增强协调员能力、管理数据和资金——也将是至关重要的。在你们与培训中心的合作中，你们无疑愿意做出安排，使其汲取世界上同一地方的其它培训中心的经验。传播有关少年项目的学识传播点，也为附近的国家和地区的研习中心提供了丰富的洞见的源泉。</w:t>
      </w:r>
    </w:p>
    <w:p w:rsidR="00F73349" w:rsidRPr="00EE59D4" w:rsidRDefault="00F73349" w:rsidP="00EE59D4">
      <w:pPr>
        <w:widowControl w:val="0"/>
        <w:autoSpaceDE w:val="0"/>
        <w:autoSpaceDN w:val="0"/>
        <w:adjustRightInd w:val="0"/>
        <w:snapToGrid w:val="0"/>
        <w:spacing w:line="360" w:lineRule="atLeast"/>
        <w:ind w:firstLineChars="200" w:firstLine="480"/>
        <w:outlineLvl w:val="0"/>
        <w:rPr>
          <w:rFonts w:ascii="SimSun" w:eastAsia="SimSun" w:hAnsi="SimSun" w:cs="宋体"/>
        </w:rPr>
      </w:pPr>
    </w:p>
    <w:p w:rsidR="00F73349" w:rsidRPr="00EE59D4" w:rsidRDefault="00526E17" w:rsidP="00EE59D4">
      <w:pPr>
        <w:widowControl w:val="0"/>
        <w:autoSpaceDE w:val="0"/>
        <w:autoSpaceDN w:val="0"/>
        <w:adjustRightInd w:val="0"/>
        <w:snapToGrid w:val="0"/>
        <w:spacing w:line="360" w:lineRule="atLeast"/>
        <w:ind w:firstLineChars="200" w:firstLine="480"/>
        <w:outlineLvl w:val="0"/>
        <w:rPr>
          <w:rFonts w:ascii="SimSun" w:eastAsia="SimSun" w:hAnsi="SimSun" w:cs="宋体"/>
        </w:rPr>
      </w:pPr>
      <w:r w:rsidRPr="00EE59D4">
        <w:rPr>
          <w:rFonts w:ascii="SimSun" w:eastAsia="SimSun" w:hAnsi="SimSun" w:cs="宋体" w:hint="eastAsia"/>
        </w:rPr>
        <w:t>随着机构和组织寻求加速每一块土地上的扩展与巩固进程，财务资源的问题必将引起越来越多的重视。确实，在未来数年中，增强机构能力的一个重要方面将是持续发展地方基金和国家基金。要实现这个目标，广大教友务必重新考虑所有信徒都有责任通过自身的</w:t>
      </w:r>
      <w:r w:rsidR="00DF5246">
        <w:rPr>
          <w:rFonts w:ascii="SimSun" w:eastAsia="SimSun" w:hAnsi="SimSun" w:cs="宋体" w:hint="eastAsia"/>
        </w:rPr>
        <w:t>经济</w:t>
      </w:r>
      <w:r w:rsidRPr="00EE59D4">
        <w:rPr>
          <w:rFonts w:ascii="SimSun" w:eastAsia="SimSun" w:hAnsi="SimSun" w:cs="宋体" w:hint="eastAsia"/>
        </w:rPr>
        <w:t>条件来支持信仰的工作，并进一步按照教义的准则来管理自己的财务事宜。</w:t>
      </w:r>
    </w:p>
    <w:p w:rsidR="00526E17" w:rsidRPr="00EE59D4" w:rsidRDefault="00526E17" w:rsidP="00EE59D4">
      <w:pPr>
        <w:widowControl w:val="0"/>
        <w:autoSpaceDE w:val="0"/>
        <w:autoSpaceDN w:val="0"/>
        <w:adjustRightInd w:val="0"/>
        <w:snapToGrid w:val="0"/>
        <w:spacing w:line="360" w:lineRule="atLeast"/>
        <w:ind w:firstLineChars="200" w:firstLine="480"/>
        <w:outlineLvl w:val="0"/>
        <w:rPr>
          <w:rFonts w:ascii="SimSun" w:eastAsia="SimSun" w:hAnsi="SimSun" w:cs="宋体"/>
        </w:rPr>
      </w:pPr>
    </w:p>
    <w:p w:rsidR="00F73349" w:rsidRPr="00EE59D4" w:rsidRDefault="00C520B2" w:rsidP="00EE59D4">
      <w:pPr>
        <w:widowControl w:val="0"/>
        <w:autoSpaceDE w:val="0"/>
        <w:autoSpaceDN w:val="0"/>
        <w:adjustRightInd w:val="0"/>
        <w:snapToGrid w:val="0"/>
        <w:spacing w:line="360" w:lineRule="atLeast"/>
        <w:ind w:firstLineChars="200" w:firstLine="480"/>
        <w:outlineLvl w:val="0"/>
        <w:rPr>
          <w:rFonts w:ascii="SimSun" w:eastAsia="SimSun" w:hAnsi="SimSun"/>
        </w:rPr>
      </w:pPr>
      <w:r w:rsidRPr="00EE59D4">
        <w:rPr>
          <w:rFonts w:ascii="SimSun" w:eastAsia="SimSun" w:hAnsi="SimSun" w:cs="宋体" w:hint="eastAsia"/>
        </w:rPr>
        <w:t>巴哈欧拉所预见的未来文明，是一个繁荣昌盛的文明，其中世界的巨大资源将被导向人类的提升与复兴，而不是人类的堕落与毁灭。因此，贡献基金之举便被赋予了深刻的意义：这是促进那种文明来临的一条切实之道和必由之道，因为正如巴</w:t>
      </w:r>
      <w:r w:rsidRPr="00EE59D4">
        <w:rPr>
          <w:rFonts w:ascii="SimSun" w:eastAsia="SimSun" w:hAnsi="SimSun" w:cs="宋体" w:hint="eastAsia"/>
        </w:rPr>
        <w:lastRenderedPageBreak/>
        <w:t>哈欧拉本人所解释的那样，“</w:t>
      </w:r>
      <w:r w:rsidRPr="00EE59D4">
        <w:rPr>
          <w:rFonts w:ascii="SimSun" w:eastAsia="SimSun" w:hAnsi="SimSun" w:hint="eastAsia"/>
        </w:rPr>
        <w:t>赞美归于祂的荣耀，那永恒真理的化身已命定大地上的每一事务均依赖物质条件</w:t>
      </w:r>
      <w:r w:rsidRPr="00EE59D4">
        <w:rPr>
          <w:rFonts w:ascii="SimSun" w:eastAsia="SimSun" w:hAnsi="SimSun"/>
        </w:rPr>
        <w:t>”</w:t>
      </w:r>
      <w:r w:rsidRPr="00EE59D4">
        <w:rPr>
          <w:rFonts w:ascii="SimSun" w:eastAsia="SimSun" w:hAnsi="SimSun" w:hint="eastAsia"/>
        </w:rPr>
        <w:t>。巴哈伊生活在一个物质事务极度失衡的社会里。他们在各自的联区里推动的</w:t>
      </w:r>
      <w:r w:rsidRPr="00EE59D4">
        <w:rPr>
          <w:rFonts w:ascii="SimSun" w:eastAsia="SimSun" w:hAnsi="SimSun"/>
        </w:rPr>
        <w:t>社区</w:t>
      </w:r>
      <w:r w:rsidRPr="00EE59D4">
        <w:rPr>
          <w:rFonts w:ascii="SimSun" w:eastAsia="SimSun" w:hAnsi="SimSun" w:hint="eastAsia"/>
        </w:rPr>
        <w:t>建设过程，培养了一整套迥然不同于当今世界盛行的财富与财产观的态度。定期给予信仰基金，包括在某些地方贡献物力与人力，这习惯既来自于、又增强了个人对于</w:t>
      </w:r>
      <w:r w:rsidRPr="00EE59D4">
        <w:rPr>
          <w:rFonts w:ascii="SimSun" w:eastAsia="SimSun" w:hAnsi="SimSun"/>
        </w:rPr>
        <w:t>社区</w:t>
      </w:r>
      <w:r w:rsidRPr="00EE59D4">
        <w:rPr>
          <w:rFonts w:ascii="SimSun" w:eastAsia="SimSun" w:hAnsi="SimSun" w:hint="eastAsia"/>
        </w:rPr>
        <w:t>福祉和圣道进步的关注。贡献的义务，正如传导的义务一样，是巴哈伊身份的一个根本方面，它将增强信仰。个人信徒的牺牲性的慷慨奉献、</w:t>
      </w:r>
      <w:r w:rsidRPr="00EE59D4">
        <w:rPr>
          <w:rFonts w:ascii="SimSun" w:eastAsia="SimSun" w:hAnsi="SimSun"/>
        </w:rPr>
        <w:t>社区</w:t>
      </w:r>
      <w:r w:rsidRPr="00EE59D4">
        <w:rPr>
          <w:rFonts w:ascii="SimSun" w:eastAsia="SimSun" w:hAnsi="SimSun" w:hint="eastAsia"/>
        </w:rPr>
        <w:t>所倡导的对于基金需要的集体意识、各信仰机构行使的审慎管理财务资源责任，均被视为爱的表达，那将这三大主体紧密凝聚在一起的爱的表达。归根到底，自愿给予培养了一种意识，即按照灵性原则管理自己的财务事宜是知行合一的生活所不可或缺的维度。这是关涉良知的事务，这是把改善世界的承诺转化成实践的途径。</w:t>
      </w:r>
    </w:p>
    <w:p w:rsidR="00C520B2" w:rsidRPr="00EE59D4" w:rsidRDefault="00C520B2" w:rsidP="00EE59D4">
      <w:pPr>
        <w:widowControl w:val="0"/>
        <w:autoSpaceDE w:val="0"/>
        <w:autoSpaceDN w:val="0"/>
        <w:adjustRightInd w:val="0"/>
        <w:snapToGrid w:val="0"/>
        <w:spacing w:line="360" w:lineRule="atLeast"/>
        <w:ind w:firstLineChars="200" w:firstLine="480"/>
        <w:outlineLvl w:val="0"/>
        <w:rPr>
          <w:rFonts w:ascii="SimSun" w:eastAsia="SimSun" w:hAnsi="SimSun"/>
        </w:rPr>
      </w:pPr>
    </w:p>
    <w:p w:rsidR="00F73349" w:rsidRPr="00EE59D4" w:rsidRDefault="00A17E90" w:rsidP="00EE59D4">
      <w:pPr>
        <w:widowControl w:val="0"/>
        <w:autoSpaceDE w:val="0"/>
        <w:autoSpaceDN w:val="0"/>
        <w:adjustRightInd w:val="0"/>
        <w:snapToGrid w:val="0"/>
        <w:spacing w:line="360" w:lineRule="atLeast"/>
        <w:ind w:firstLineChars="200" w:firstLine="480"/>
        <w:outlineLvl w:val="0"/>
        <w:rPr>
          <w:rFonts w:ascii="SimSun" w:eastAsia="SimSun" w:hAnsi="SimSun"/>
        </w:rPr>
      </w:pPr>
      <w:r w:rsidRPr="00EE59D4">
        <w:rPr>
          <w:rFonts w:ascii="SimSun" w:eastAsia="SimSun" w:hAnsi="SimSun" w:hint="eastAsia"/>
        </w:rPr>
        <w:t>我们以此指示你们，是为表彰你们、你们的辅助人员及他们的助理们所肩负的独特责任，在于帮助教友们提高对无数领域的理解,当然特别是对成长动态的理解。如前所述，在顾问制度中，巴哈伊</w:t>
      </w:r>
      <w:r w:rsidRPr="00EE59D4">
        <w:rPr>
          <w:rFonts w:ascii="SimSun" w:eastAsia="SimSun" w:hAnsi="SimSun"/>
        </w:rPr>
        <w:t>社</w:t>
      </w:r>
      <w:r w:rsidRPr="00EE59D4">
        <w:rPr>
          <w:rFonts w:ascii="SimSun" w:eastAsia="SimSun" w:hAnsi="SimSun" w:hint="eastAsia"/>
        </w:rPr>
        <w:t>团有一个系统，通过这个系统从此星球最遥远的角落学到的经验，能够造福巴哈欧拉的每一个追随者所参与的全世界学习进程。经过一段时间，对于五年计划越来越深入的理解便会出现在信徒中间，随后因应用这指引而获得的深知卓见也会被认识、表达、吸收和分享。就此而言，至大圣名的</w:t>
      </w:r>
      <w:r w:rsidRPr="00EE59D4">
        <w:rPr>
          <w:rFonts w:ascii="SimSun" w:eastAsia="SimSun" w:hAnsi="SimSun"/>
        </w:rPr>
        <w:t>社区</w:t>
      </w:r>
      <w:r w:rsidRPr="00EE59D4">
        <w:rPr>
          <w:rFonts w:ascii="SimSun" w:eastAsia="SimSun" w:hAnsi="SimSun" w:hint="eastAsia"/>
        </w:rPr>
        <w:t>应对国际传导中心，表达巨大的感恩之情，因为国际传导中心近年来服务甚为勤勉，在其慈爱的培养和积极的传播下，一种学习模式得以牢固建立起来。</w:t>
      </w:r>
    </w:p>
    <w:p w:rsidR="00A17E90" w:rsidRPr="00EE59D4" w:rsidRDefault="00A17E90" w:rsidP="00EE59D4">
      <w:pPr>
        <w:widowControl w:val="0"/>
        <w:autoSpaceDE w:val="0"/>
        <w:autoSpaceDN w:val="0"/>
        <w:adjustRightInd w:val="0"/>
        <w:snapToGrid w:val="0"/>
        <w:spacing w:line="360" w:lineRule="atLeast"/>
        <w:ind w:firstLineChars="200" w:firstLine="480"/>
        <w:outlineLvl w:val="0"/>
        <w:rPr>
          <w:rFonts w:ascii="SimSun" w:eastAsia="SimSun" w:hAnsi="SimSun"/>
        </w:rPr>
      </w:pPr>
    </w:p>
    <w:p w:rsidR="005356B7" w:rsidRPr="00EE59D4" w:rsidRDefault="00746F18" w:rsidP="00393E4E">
      <w:pPr>
        <w:widowControl w:val="0"/>
        <w:autoSpaceDE w:val="0"/>
        <w:autoSpaceDN w:val="0"/>
        <w:adjustRightInd w:val="0"/>
        <w:snapToGrid w:val="0"/>
        <w:spacing w:line="360" w:lineRule="atLeast"/>
        <w:ind w:firstLineChars="200" w:firstLine="480"/>
        <w:outlineLvl w:val="0"/>
        <w:rPr>
          <w:rFonts w:ascii="SimSun" w:eastAsia="SimSun" w:hAnsi="SimSun"/>
        </w:rPr>
      </w:pPr>
      <w:r w:rsidRPr="00EE59D4">
        <w:rPr>
          <w:rFonts w:ascii="SimSun" w:eastAsia="SimSun" w:hAnsi="SimSun" w:hint="eastAsia"/>
        </w:rPr>
        <w:t>下一计划的核心要素，正如此前计划中的核心要素一样，是直截了当的。然而，要想深入理解其各个方面，需要了解一个联区是通过哪一套复杂的运作发展的。我们相信你们的机构是如此熟悉相关的指引，无论普遍意义上的广大教友还是特殊意义上的各机构及其组织，都能够信任你们有能力通过指出种种相关考虑而启迪他们的讨论。但是显然，需要协助至少5,000个行动模式达到密集程度的联区内的教友们，是一个巨大的挑战，这一挑战固然影响着你们的运作模式——但是对辅助团成员的运作模式影响更大。成长过程处于所在地区前列的联区将不可避免地需要辅助团成员给予大量的时间；区域层级的行政安排也将更频繁地需要他们给予支持。他们所关注的大都是</w:t>
      </w:r>
      <w:r w:rsidRPr="00EE59D4">
        <w:rPr>
          <w:rFonts w:ascii="SimSun" w:eastAsia="SimSun" w:hAnsi="SimSun"/>
        </w:rPr>
        <w:t>社区</w:t>
      </w:r>
      <w:r w:rsidRPr="00EE59D4">
        <w:rPr>
          <w:rFonts w:ascii="SimSun" w:eastAsia="SimSun" w:hAnsi="SimSun" w:hint="eastAsia"/>
        </w:rPr>
        <w:t>内发生的事情；由于既关心教育过程每个阶段的发展，也关注活动周期的增强，他们倡导联区内各行动路线之间的一致性，并助燃传导的热情之火。他们在履行培养学习和帮助教友进入服务领域的职责时，大量汲取研习中心的经验，因为研习中心工作的某些方面与他们的工作密切相关。但是，他们的其它职责也同等重要。正因为如此，他们将需要考虑，为了履行范围宽广的种种责任，他们怎样才能获得其助理的更广泛、更有创造性的帮助。当然，辅助团成员助理们可能被分配任何任务——简单的或复杂的，普遍的或特殊的——这种多功能性蕴含着一种独特的力量。这些助理也许专注于本地</w:t>
      </w:r>
      <w:r w:rsidRPr="00EE59D4">
        <w:rPr>
          <w:rFonts w:ascii="SimSun" w:eastAsia="SimSun" w:hAnsi="SimSun"/>
        </w:rPr>
        <w:t>社区</w:t>
      </w:r>
      <w:r w:rsidRPr="00EE59D4">
        <w:rPr>
          <w:rFonts w:ascii="SimSun" w:eastAsia="SimSun" w:hAnsi="SimSun" w:hint="eastAsia"/>
        </w:rPr>
        <w:t>的发展，那些助理也许被分配了涉及整个联区的任务。通过依照其能力的扩展而恰当地指示他们，引导他们，逐渐</w:t>
      </w:r>
      <w:r w:rsidRPr="00EE59D4">
        <w:rPr>
          <w:rFonts w:ascii="SimSun" w:eastAsia="SimSun" w:hAnsi="SimSun" w:hint="eastAsia"/>
        </w:rPr>
        <w:lastRenderedPageBreak/>
        <w:t>增加他们的职责，辅导团成员将有能力更好地运用现有的种种可能性。结果肯定会学到很多经验，我们也鼓励你们从你们的辅助人员的经验中汲取深见卓识。</w:t>
      </w:r>
    </w:p>
    <w:p w:rsidR="00746F18" w:rsidRPr="00EE59D4" w:rsidRDefault="00746F18" w:rsidP="00EE59D4">
      <w:pPr>
        <w:widowControl w:val="0"/>
        <w:autoSpaceDE w:val="0"/>
        <w:autoSpaceDN w:val="0"/>
        <w:adjustRightInd w:val="0"/>
        <w:snapToGrid w:val="0"/>
        <w:spacing w:line="360" w:lineRule="atLeast"/>
        <w:outlineLvl w:val="0"/>
        <w:rPr>
          <w:rFonts w:ascii="SimSun" w:eastAsia="SimSun" w:hAnsi="SimSun"/>
        </w:rPr>
      </w:pPr>
    </w:p>
    <w:p w:rsidR="001F4FB7" w:rsidRPr="00EE59D4" w:rsidRDefault="007173D6" w:rsidP="00EE59D4">
      <w:pPr>
        <w:widowControl w:val="0"/>
        <w:autoSpaceDE w:val="0"/>
        <w:autoSpaceDN w:val="0"/>
        <w:adjustRightInd w:val="0"/>
        <w:snapToGrid w:val="0"/>
        <w:spacing w:line="360" w:lineRule="atLeast"/>
        <w:outlineLvl w:val="0"/>
        <w:rPr>
          <w:rFonts w:ascii="SimSun" w:eastAsia="SimSun" w:hAnsi="SimSun"/>
          <w:i/>
        </w:rPr>
      </w:pPr>
      <w:r w:rsidRPr="00EE59D4">
        <w:rPr>
          <w:rFonts w:ascii="SimSun" w:eastAsia="SimSun" w:hAnsi="SimSun" w:hint="eastAsia"/>
          <w:i/>
        </w:rPr>
        <w:t>一个</w:t>
      </w:r>
      <w:r w:rsidR="001F4FB7" w:rsidRPr="00EE59D4">
        <w:rPr>
          <w:rFonts w:ascii="SimSun" w:eastAsia="SimSun" w:hAnsi="SimSun" w:hint="eastAsia"/>
          <w:i/>
        </w:rPr>
        <w:t>特殊能</w:t>
      </w:r>
      <w:r w:rsidRPr="00EE59D4">
        <w:rPr>
          <w:rFonts w:ascii="SimSun" w:eastAsia="SimSun" w:hAnsi="SimSun" w:hint="eastAsia"/>
          <w:i/>
        </w:rPr>
        <w:t>量</w:t>
      </w:r>
      <w:r w:rsidR="001F4FB7" w:rsidRPr="00EE59D4">
        <w:rPr>
          <w:rFonts w:ascii="SimSun" w:eastAsia="SimSun" w:hAnsi="SimSun" w:hint="eastAsia"/>
          <w:i/>
        </w:rPr>
        <w:t>期</w:t>
      </w:r>
    </w:p>
    <w:p w:rsidR="00412CA3" w:rsidRPr="00EE59D4" w:rsidRDefault="00412CA3" w:rsidP="00EE59D4">
      <w:pPr>
        <w:widowControl w:val="0"/>
        <w:autoSpaceDE w:val="0"/>
        <w:autoSpaceDN w:val="0"/>
        <w:adjustRightInd w:val="0"/>
        <w:snapToGrid w:val="0"/>
        <w:spacing w:line="360" w:lineRule="atLeast"/>
        <w:outlineLvl w:val="0"/>
        <w:rPr>
          <w:rFonts w:ascii="SimSun" w:eastAsia="SimSun" w:hAnsi="SimSun"/>
          <w:i/>
        </w:rPr>
      </w:pPr>
    </w:p>
    <w:p w:rsidR="00F73349" w:rsidRPr="00EE59D4" w:rsidRDefault="00CD3019" w:rsidP="00EE59D4">
      <w:pPr>
        <w:widowControl w:val="0"/>
        <w:autoSpaceDE w:val="0"/>
        <w:autoSpaceDN w:val="0"/>
        <w:adjustRightInd w:val="0"/>
        <w:snapToGrid w:val="0"/>
        <w:spacing w:line="360" w:lineRule="atLeast"/>
        <w:ind w:firstLineChars="200" w:firstLine="480"/>
        <w:outlineLvl w:val="0"/>
        <w:rPr>
          <w:rFonts w:ascii="SimSun" w:eastAsia="SimSun" w:hAnsi="SimSun"/>
        </w:rPr>
      </w:pPr>
      <w:r w:rsidRPr="00EE59D4">
        <w:rPr>
          <w:rFonts w:ascii="SimSun" w:eastAsia="SimSun" w:hAnsi="SimSun" w:hint="eastAsia"/>
        </w:rPr>
        <w:t>系统实施计划的所有维度，催生了一种特征明显的集体举措模式：它不仅专注于为人类服务，又吸引了对上帝的崇拜。下个五年计划所要求的活动密集化将进一步丰富全世界各联区内并肩服务的教友们所共享的</w:t>
      </w:r>
      <w:r w:rsidRPr="00EE59D4">
        <w:rPr>
          <w:rFonts w:ascii="SimSun" w:eastAsia="SimSun" w:hAnsi="SimSun"/>
        </w:rPr>
        <w:t>崇拜</w:t>
      </w:r>
      <w:r w:rsidRPr="00EE59D4">
        <w:rPr>
          <w:rFonts w:ascii="SimSun" w:eastAsia="SimSun" w:hAnsi="SimSun" w:hint="eastAsia"/>
        </w:rPr>
        <w:t>生活。这个丰富过程已经取得很大的进步：仅看</w:t>
      </w:r>
      <w:r w:rsidRPr="00EE59D4">
        <w:rPr>
          <w:rFonts w:ascii="SimSun" w:eastAsia="SimSun" w:hAnsi="SimSun"/>
        </w:rPr>
        <w:t>崇拜聚会</w:t>
      </w:r>
      <w:r w:rsidRPr="00EE59D4">
        <w:rPr>
          <w:rFonts w:ascii="SimSun" w:eastAsia="SimSun" w:hAnsi="SimSun" w:hint="eastAsia"/>
        </w:rPr>
        <w:t>是怎样融入</w:t>
      </w:r>
      <w:r w:rsidRPr="00EE59D4">
        <w:rPr>
          <w:rFonts w:ascii="SimSun" w:eastAsia="SimSun" w:hAnsi="SimSun"/>
        </w:rPr>
        <w:t>社区</w:t>
      </w:r>
      <w:r w:rsidRPr="00EE59D4">
        <w:rPr>
          <w:rFonts w:ascii="SimSun" w:eastAsia="SimSun" w:hAnsi="SimSun" w:hint="eastAsia"/>
        </w:rPr>
        <w:t>生活的核心就知道了。祈祷会是这样的场合：任何一个灵魂都可以进入其中，吸入天国的芳香，体验祈祷的甜美，深思创造之言，乘着灵翼翱翔，与那唯一的所爱交流。友谊和同道的感情产生了，特别是那些富有灵性高度的对话，在这种时候自然而然发生了，通过这些对话“人心之城</w:t>
      </w:r>
      <w:r w:rsidRPr="00EE59D4">
        <w:rPr>
          <w:rFonts w:ascii="SimSun" w:eastAsia="SimSun" w:hAnsi="SimSun"/>
        </w:rPr>
        <w:t>”</w:t>
      </w:r>
      <w:r w:rsidRPr="00EE59D4">
        <w:rPr>
          <w:rFonts w:ascii="SimSun" w:eastAsia="SimSun" w:hAnsi="SimSun" w:hint="eastAsia"/>
        </w:rPr>
        <w:t>便可能被开启。通过召开欢迎任何背景的大人和孩子参加的</w:t>
      </w:r>
      <w:r w:rsidRPr="00EE59D4">
        <w:rPr>
          <w:rFonts w:ascii="SimSun" w:eastAsia="SimSun" w:hAnsi="SimSun"/>
        </w:rPr>
        <w:t>崇拜聚会</w:t>
      </w:r>
      <w:r w:rsidRPr="00EE59D4">
        <w:rPr>
          <w:rFonts w:ascii="SimSun" w:eastAsia="SimSun" w:hAnsi="SimSun" w:hint="eastAsia"/>
        </w:rPr>
        <w:t>，迈什里古－拉兹卡尔的精神在任何一个地方都被唤醒了。增强一个</w:t>
      </w:r>
      <w:r w:rsidRPr="00EE59D4">
        <w:rPr>
          <w:rFonts w:ascii="SimSun" w:eastAsia="SimSun" w:hAnsi="SimSun"/>
        </w:rPr>
        <w:t>社区</w:t>
      </w:r>
      <w:r w:rsidRPr="00EE59D4">
        <w:rPr>
          <w:rFonts w:ascii="SimSun" w:eastAsia="SimSun" w:hAnsi="SimSun" w:hint="eastAsia"/>
        </w:rPr>
        <w:t>的虔信特征，还对十九日灵宴会产生了影响，并且在教友们聚在一起的其他时候，也能感受到这一点。</w:t>
      </w:r>
    </w:p>
    <w:p w:rsidR="00CD3019" w:rsidRPr="00EE59D4" w:rsidRDefault="00CD3019" w:rsidP="00EE59D4">
      <w:pPr>
        <w:widowControl w:val="0"/>
        <w:autoSpaceDE w:val="0"/>
        <w:autoSpaceDN w:val="0"/>
        <w:adjustRightInd w:val="0"/>
        <w:snapToGrid w:val="0"/>
        <w:spacing w:line="360" w:lineRule="atLeast"/>
        <w:ind w:firstLineChars="200" w:firstLine="480"/>
        <w:outlineLvl w:val="0"/>
        <w:rPr>
          <w:rFonts w:ascii="SimSun" w:eastAsia="SimSun" w:hAnsi="SimSun"/>
        </w:rPr>
      </w:pPr>
    </w:p>
    <w:p w:rsidR="00F73349" w:rsidRPr="00EE59D4" w:rsidRDefault="00CD3019" w:rsidP="00EE59D4">
      <w:pPr>
        <w:widowControl w:val="0"/>
        <w:autoSpaceDE w:val="0"/>
        <w:autoSpaceDN w:val="0"/>
        <w:adjustRightInd w:val="0"/>
        <w:snapToGrid w:val="0"/>
        <w:spacing w:line="360" w:lineRule="atLeast"/>
        <w:ind w:firstLineChars="200" w:firstLine="480"/>
        <w:outlineLvl w:val="0"/>
        <w:rPr>
          <w:rFonts w:ascii="SimSun" w:eastAsia="SimSun" w:hAnsi="SimSun"/>
        </w:rPr>
      </w:pPr>
      <w:r w:rsidRPr="00EE59D4">
        <w:rPr>
          <w:rFonts w:ascii="SimSun" w:eastAsia="SimSun" w:hAnsi="SimSun" w:hint="eastAsia"/>
        </w:rPr>
        <w:t>就此而言，圣日纪念有着特殊的地位。所诵的书简，所念的祷文，所讲的故事，所唱的歌曲，所表达的情感——所有这些都是对那些生命与使命为人铭记的神圣人物的爱的表达——都以敬畏和惊奇激动了心，充实了灵。在即将开始的五年计划期间，还将出现两个这样的重大纪念：2017年的巴哈欧拉诞辰两百周年纪念和2019年的巴孛诞辰两百周年纪念。这些荣耀的节日将是每一块土地上的巴哈伊的机遇，借此时机吸引尽可能多的信徒，他们的家人、朋友、合作者、以及来自广大社会的其他人，来共同纪念创造界的无与伦比者、上帝的显圣者诞生到这尘世的时刻。庆祝这两个两百年纪念必定会更加了解，遵守圣日——现在是按照将全世界的上帝之友团结在一起的教历来遵守圣日——将如何强化巴哈伊身份。</w:t>
      </w:r>
    </w:p>
    <w:p w:rsidR="00CD3019" w:rsidRPr="00EE59D4" w:rsidRDefault="00CD3019" w:rsidP="00EE59D4">
      <w:pPr>
        <w:widowControl w:val="0"/>
        <w:autoSpaceDE w:val="0"/>
        <w:autoSpaceDN w:val="0"/>
        <w:adjustRightInd w:val="0"/>
        <w:snapToGrid w:val="0"/>
        <w:spacing w:line="360" w:lineRule="atLeast"/>
        <w:ind w:firstLineChars="200" w:firstLine="480"/>
        <w:outlineLvl w:val="0"/>
        <w:rPr>
          <w:rFonts w:ascii="SimSun" w:eastAsia="SimSun" w:hAnsi="SimSun"/>
        </w:rPr>
      </w:pPr>
    </w:p>
    <w:p w:rsidR="00315708" w:rsidRPr="00EE59D4" w:rsidRDefault="002F1063" w:rsidP="00EE59D4">
      <w:pPr>
        <w:widowControl w:val="0"/>
        <w:tabs>
          <w:tab w:val="left" w:pos="1418"/>
        </w:tabs>
        <w:autoSpaceDE w:val="0"/>
        <w:autoSpaceDN w:val="0"/>
        <w:adjustRightInd w:val="0"/>
        <w:snapToGrid w:val="0"/>
        <w:spacing w:line="360" w:lineRule="atLeast"/>
        <w:ind w:firstLineChars="200" w:firstLine="480"/>
        <w:outlineLvl w:val="0"/>
        <w:rPr>
          <w:rFonts w:ascii="SimSun" w:eastAsia="SimSun" w:hAnsi="SimSun"/>
        </w:rPr>
      </w:pPr>
      <w:r w:rsidRPr="00EE59D4">
        <w:rPr>
          <w:rFonts w:ascii="SimSun" w:eastAsia="SimSun" w:hAnsi="SimSun" w:hint="eastAsia"/>
        </w:rPr>
        <w:t>实际上，</w:t>
      </w:r>
      <w:r w:rsidRPr="00EE59D4">
        <w:rPr>
          <w:rFonts w:ascii="SimSun" w:eastAsia="SimSun" w:hAnsi="SimSun"/>
        </w:rPr>
        <w:t>社区</w:t>
      </w:r>
      <w:r w:rsidRPr="00EE59D4">
        <w:rPr>
          <w:rFonts w:ascii="SimSun" w:eastAsia="SimSun" w:hAnsi="SimSun" w:hint="eastAsia"/>
        </w:rPr>
        <w:t>在未来的数年中，要赶上一系列的周年纪念，其中最后一个是2021年11月的阿博都－巴哈升天百年纪念，这将是形成期第一个世纪的结束。明年巴哈伊世界将迎来教长笔下涌流而出的《神圣计划书简集》第一篇的百年纪念。在这启示于人类最黑暗的时刻之一的十四篇书简里，阿博都－巴哈为传导工作制定了纲领，将行动的场所划定为整个星球。神圣计划一直被搁置，直到1937年在圣护的推动下，系列计划中的第一个被分配给了北美巴哈伊，此后随着巴哈欧拉的追随者们的集体能力的增长，越来越有能力接受更大的挑战，神圣计划几十年来持续开展。《计划》作者的视野是多么非同寻常啊！祂在教友们面前展示出这样的前景：有一天祂父亲的启示之光将照耀世界每一个角落。祂不但为达成这一丰功伟绩制定了策略，还设定了指导原则和不变的灵性必要条件。教友们为系统传播神圣教义所付出的每一分努力，都可追根溯源到《神圣计划》所启动的种种力量。</w:t>
      </w:r>
    </w:p>
    <w:p w:rsidR="00341A4D" w:rsidRPr="00EE59D4" w:rsidRDefault="00341A4D" w:rsidP="00EE59D4">
      <w:pPr>
        <w:widowControl w:val="0"/>
        <w:tabs>
          <w:tab w:val="left" w:pos="1418"/>
        </w:tabs>
        <w:autoSpaceDE w:val="0"/>
        <w:autoSpaceDN w:val="0"/>
        <w:adjustRightInd w:val="0"/>
        <w:snapToGrid w:val="0"/>
        <w:spacing w:line="360" w:lineRule="atLeast"/>
        <w:ind w:firstLineChars="200" w:firstLine="480"/>
        <w:outlineLvl w:val="0"/>
        <w:rPr>
          <w:rFonts w:ascii="SimSun" w:eastAsia="SimSun" w:hAnsi="SimSun"/>
        </w:rPr>
      </w:pPr>
    </w:p>
    <w:p w:rsidR="004B4720" w:rsidRPr="00EE59D4" w:rsidRDefault="002F1063" w:rsidP="00712FD0">
      <w:pPr>
        <w:snapToGrid w:val="0"/>
        <w:spacing w:line="360" w:lineRule="atLeast"/>
        <w:ind w:left="-12" w:right="11" w:firstLineChars="200" w:firstLine="480"/>
        <w:rPr>
          <w:rFonts w:ascii="SimSun" w:eastAsia="SimSun" w:hAnsi="SimSun"/>
        </w:rPr>
      </w:pPr>
      <w:r w:rsidRPr="00EE59D4">
        <w:rPr>
          <w:rFonts w:ascii="SimSun" w:eastAsia="SimSun" w:hAnsi="SimSun" w:hint="eastAsia"/>
        </w:rPr>
        <w:lastRenderedPageBreak/>
        <w:t>号召教友们参与的下一个全球举措，需要运用已获证实的策略、系统性的行动、明智的分析和敏锐的洞见。但是首先，这是一项灵性的事业，其真正的特性永远不该被掩饰。行动的刻不容缓，是迫于当今世界的绝望处境。巴哈欧拉的追随者们在过去二十年里所学到的一切,必将结成下一个五年计划的诸多硕果。教友们需付出的努力之巨，令人想起祂的一篇书简，其中祂用明确的语言描述了传播祂的圣道所需面临的挑战：</w:t>
      </w:r>
    </w:p>
    <w:p w:rsidR="002F1063" w:rsidRPr="00EE59D4" w:rsidRDefault="002F1063" w:rsidP="00EE59D4">
      <w:pPr>
        <w:snapToGrid w:val="0"/>
        <w:spacing w:line="360" w:lineRule="atLeast"/>
        <w:ind w:left="-12" w:right="11"/>
        <w:rPr>
          <w:rFonts w:ascii="SimSun" w:eastAsia="SimSun" w:hAnsi="SimSun"/>
        </w:rPr>
      </w:pPr>
    </w:p>
    <w:p w:rsidR="004B4720" w:rsidRPr="00EE59D4" w:rsidRDefault="001B1C27" w:rsidP="00EE59D4">
      <w:pPr>
        <w:snapToGrid w:val="0"/>
        <w:spacing w:line="360" w:lineRule="atLeast"/>
        <w:ind w:leftChars="200" w:left="480" w:right="502"/>
        <w:rPr>
          <w:rFonts w:ascii="SimSun" w:eastAsia="SimSun" w:hAnsi="SimSun"/>
        </w:rPr>
      </w:pPr>
      <w:r w:rsidRPr="00EE59D4">
        <w:rPr>
          <w:rFonts w:ascii="SimSun" w:eastAsia="SimSun" w:hAnsi="SimSun" w:hint="eastAsia"/>
        </w:rPr>
        <w:t>还有多少土地尚未被耕耘和种植；还有多少土地被耕耘和种植了，却无水可灌溉；又有多少土地，收获的季节到了，却无收割者去收割！可是，经由上帝恩典的奇迹和祂慈爱的启示，我们仍然满怀希望，但愿那体现天国美质的灵魂，那些愿意全身心投入传扬上帝之道、教化世上居民的灵魂，能够出现。</w:t>
      </w:r>
    </w:p>
    <w:p w:rsidR="00CF1303" w:rsidRPr="00EE59D4" w:rsidRDefault="00CF1303" w:rsidP="00EE59D4">
      <w:pPr>
        <w:snapToGrid w:val="0"/>
        <w:spacing w:line="360" w:lineRule="atLeast"/>
        <w:ind w:right="11"/>
        <w:rPr>
          <w:rFonts w:ascii="SimSun" w:eastAsia="SimSun" w:hAnsi="SimSun"/>
        </w:rPr>
      </w:pPr>
    </w:p>
    <w:p w:rsidR="004B4720" w:rsidRPr="00EE59D4" w:rsidRDefault="00234411" w:rsidP="00EE59D4">
      <w:pPr>
        <w:snapToGrid w:val="0"/>
        <w:spacing w:line="360" w:lineRule="atLeast"/>
        <w:ind w:left="-12" w:right="11" w:firstLine="492"/>
        <w:rPr>
          <w:rFonts w:ascii="SimSun" w:eastAsia="SimSun" w:hAnsi="SimSun"/>
        </w:rPr>
      </w:pPr>
      <w:r w:rsidRPr="00EE59D4">
        <w:rPr>
          <w:rFonts w:ascii="SimSun" w:eastAsia="SimSun" w:hAnsi="SimSun" w:hint="eastAsia"/>
        </w:rPr>
        <w:t>天佑美尊的钟爱者们在世界各地付出的系统性努力，都旨在实现祂如是表达的希望。祈愿祂每分每秒都亲自增援他们。</w:t>
      </w:r>
    </w:p>
    <w:p w:rsidR="00D8197E" w:rsidRPr="00EE59D4" w:rsidRDefault="00D8197E" w:rsidP="00EE59D4">
      <w:pPr>
        <w:snapToGrid w:val="0"/>
        <w:spacing w:line="360" w:lineRule="atLeast"/>
        <w:ind w:left="-12" w:right="11"/>
        <w:rPr>
          <w:rFonts w:ascii="SimSun" w:eastAsia="SimSun" w:hAnsi="SimSun"/>
        </w:rPr>
      </w:pPr>
    </w:p>
    <w:p w:rsidR="004B4720" w:rsidRPr="00EE59D4" w:rsidRDefault="004B4720" w:rsidP="00EE59D4">
      <w:pPr>
        <w:snapToGrid w:val="0"/>
        <w:spacing w:line="360" w:lineRule="atLeast"/>
        <w:ind w:left="-12" w:right="11"/>
        <w:rPr>
          <w:rFonts w:ascii="SimSun" w:eastAsia="SimSun" w:hAnsi="SimSun"/>
        </w:rPr>
      </w:pPr>
    </w:p>
    <w:p w:rsidR="00D8197E" w:rsidRPr="00EE59D4" w:rsidRDefault="00D8197E" w:rsidP="00EE59D4">
      <w:pPr>
        <w:snapToGrid w:val="0"/>
        <w:spacing w:line="360" w:lineRule="atLeast"/>
        <w:ind w:left="-12" w:right="11"/>
        <w:jc w:val="right"/>
        <w:rPr>
          <w:rFonts w:ascii="SimSun" w:eastAsia="SimSun" w:hAnsi="SimSun"/>
        </w:rPr>
      </w:pPr>
    </w:p>
    <w:p w:rsidR="00735859" w:rsidRPr="00EE59D4" w:rsidRDefault="00234411" w:rsidP="00EE59D4">
      <w:pPr>
        <w:snapToGrid w:val="0"/>
        <w:spacing w:line="360" w:lineRule="atLeast"/>
        <w:ind w:left="-12" w:right="11"/>
        <w:jc w:val="center"/>
        <w:rPr>
          <w:rFonts w:ascii="SimSun" w:eastAsia="SimSun" w:hAnsi="SimSun"/>
        </w:rPr>
      </w:pPr>
      <w:r w:rsidRPr="00EE59D4">
        <w:rPr>
          <w:rFonts w:ascii="SimSun" w:eastAsia="SimSun" w:hAnsi="SimSun"/>
        </w:rPr>
        <w:t xml:space="preserve">       </w:t>
      </w:r>
      <w:r w:rsidRPr="00EE59D4">
        <w:rPr>
          <w:rFonts w:ascii="SimSun" w:eastAsia="SimSun" w:hAnsi="SimSun"/>
        </w:rPr>
        <w:tab/>
      </w:r>
      <w:r w:rsidRPr="00EE59D4">
        <w:rPr>
          <w:rFonts w:ascii="SimSun" w:eastAsia="SimSun" w:hAnsi="SimSun"/>
        </w:rPr>
        <w:tab/>
      </w:r>
      <w:r w:rsidRPr="00EE59D4">
        <w:rPr>
          <w:rFonts w:ascii="SimSun" w:eastAsia="SimSun" w:hAnsi="SimSun"/>
        </w:rPr>
        <w:tab/>
      </w:r>
      <w:r w:rsidRPr="00EE59D4">
        <w:rPr>
          <w:rFonts w:ascii="SimSun" w:eastAsia="SimSun" w:hAnsi="SimSun"/>
        </w:rPr>
        <w:tab/>
      </w:r>
      <w:r w:rsidRPr="00EE59D4">
        <w:rPr>
          <w:rFonts w:ascii="SimSun" w:eastAsia="SimSun" w:hAnsi="SimSun"/>
        </w:rPr>
        <w:tab/>
      </w:r>
      <w:r w:rsidRPr="00EE59D4">
        <w:rPr>
          <w:rFonts w:ascii="SimSun" w:eastAsia="SimSun" w:hAnsi="SimSun" w:hint="eastAsia"/>
        </w:rPr>
        <w:t>世界正义院</w:t>
      </w:r>
    </w:p>
    <w:p w:rsidR="00397987" w:rsidRPr="00EE59D4" w:rsidRDefault="00397987" w:rsidP="00EE59D4">
      <w:pPr>
        <w:snapToGrid w:val="0"/>
        <w:spacing w:line="360" w:lineRule="atLeast"/>
        <w:rPr>
          <w:rFonts w:ascii="SimSun" w:eastAsia="SimSun" w:hAnsi="SimSun" w:cs="宋体"/>
        </w:rPr>
      </w:pPr>
    </w:p>
    <w:sectPr w:rsidR="00397987" w:rsidRPr="00EE59D4" w:rsidSect="00C44D2D">
      <w:headerReference w:type="even" r:id="rId7"/>
      <w:headerReference w:type="default" r:id="rId8"/>
      <w:footerReference w:type="even" r:id="rId9"/>
      <w:footerReference w:type="default" r:id="rId10"/>
      <w:footerReference w:type="first" r:id="rId11"/>
      <w:pgSz w:w="11900" w:h="16840" w:code="9"/>
      <w:pgMar w:top="1418" w:right="1588" w:bottom="1418" w:left="158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4DD" w:rsidRDefault="003204DD" w:rsidP="004D12ED">
      <w:r>
        <w:separator/>
      </w:r>
    </w:p>
  </w:endnote>
  <w:endnote w:type="continuationSeparator" w:id="0">
    <w:p w:rsidR="003204DD" w:rsidRDefault="003204DD" w:rsidP="004D12E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Heiti SC Light">
    <w:altName w:val="Arial Unicode MS"/>
    <w:charset w:val="50"/>
    <w:family w:val="auto"/>
    <w:pitch w:val="variable"/>
    <w:sig w:usb0="00000000" w:usb1="080E004A"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宋体">
    <w:altName w:val="Arial Unicode MS"/>
    <w:charset w:val="50"/>
    <w:family w:val="auto"/>
    <w:pitch w:val="variable"/>
    <w:sig w:usb0="00000000" w:usb1="080E0000" w:usb2="00000010" w:usb3="00000000" w:csb0="0004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AE" w:rsidRDefault="001B0D00" w:rsidP="005C2BB8">
    <w:pPr>
      <w:pStyle w:val="a5"/>
      <w:framePr w:wrap="around" w:vAnchor="text" w:hAnchor="margin" w:xAlign="center" w:y="1"/>
      <w:rPr>
        <w:rStyle w:val="a7"/>
      </w:rPr>
    </w:pPr>
    <w:r>
      <w:rPr>
        <w:rStyle w:val="a7"/>
      </w:rPr>
      <w:fldChar w:fldCharType="begin"/>
    </w:r>
    <w:r w:rsidR="00B90AAE">
      <w:rPr>
        <w:rStyle w:val="a7"/>
      </w:rPr>
      <w:instrText xml:space="preserve">PAGE  </w:instrText>
    </w:r>
    <w:r>
      <w:rPr>
        <w:rStyle w:val="a7"/>
      </w:rPr>
      <w:fldChar w:fldCharType="end"/>
    </w:r>
  </w:p>
  <w:p w:rsidR="00B90AAE" w:rsidRDefault="00B90AA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2D" w:rsidRDefault="00C44D2D" w:rsidP="00C44D2D">
    <w:pPr>
      <w:pStyle w:val="a5"/>
      <w:rPr>
        <w:sz w:val="20"/>
        <w:szCs w:val="20"/>
        <w:lang w:eastAsia="zh-MO"/>
      </w:rPr>
    </w:pPr>
    <w:r>
      <w:rPr>
        <w:rFonts w:hint="eastAsia"/>
        <w:sz w:val="20"/>
        <w:szCs w:val="20"/>
        <w:lang w:eastAsia="zh-MO"/>
      </w:rPr>
      <w:t>_____________________________________________________________________________________________________________________</w:t>
    </w:r>
  </w:p>
  <w:p w:rsidR="00C44D2D" w:rsidRPr="00491426" w:rsidRDefault="00C44D2D">
    <w:pPr>
      <w:pStyle w:val="a5"/>
      <w:rPr>
        <w:rFonts w:eastAsia="宋体"/>
        <w:sz w:val="20"/>
        <w:szCs w:val="20"/>
      </w:rPr>
    </w:pPr>
    <w:r w:rsidRPr="00E82A24">
      <w:rPr>
        <w:rFonts w:hint="eastAsia"/>
        <w:sz w:val="20"/>
        <w:szCs w:val="20"/>
        <w:lang w:eastAsia="zh-MO"/>
      </w:rPr>
      <w:t>Translation V.</w:t>
    </w:r>
    <w:r w:rsidR="00644DCE">
      <w:rPr>
        <w:rFonts w:hint="eastAsia"/>
        <w:sz w:val="20"/>
        <w:szCs w:val="20"/>
        <w:lang w:eastAsia="zh-MO"/>
      </w:rPr>
      <w:t xml:space="preserve"> </w:t>
    </w:r>
    <w:r w:rsidR="00491426">
      <w:rPr>
        <w:rFonts w:eastAsia="宋体" w:hint="eastAsia"/>
        <w:sz w:val="20"/>
        <w:szCs w:val="20"/>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A24" w:rsidRDefault="00E82A24">
    <w:pPr>
      <w:pStyle w:val="a5"/>
      <w:rPr>
        <w:sz w:val="20"/>
        <w:szCs w:val="20"/>
        <w:lang w:eastAsia="zh-MO"/>
      </w:rPr>
    </w:pPr>
    <w:r>
      <w:rPr>
        <w:rFonts w:hint="eastAsia"/>
        <w:sz w:val="20"/>
        <w:szCs w:val="20"/>
        <w:lang w:eastAsia="zh-MO"/>
      </w:rPr>
      <w:t>________________________________</w:t>
    </w:r>
    <w:r w:rsidR="00AE63E7">
      <w:rPr>
        <w:rFonts w:hint="eastAsia"/>
        <w:sz w:val="20"/>
        <w:szCs w:val="20"/>
        <w:lang w:eastAsia="zh-MO"/>
      </w:rPr>
      <w:t>_____________________________________________________________________________________</w:t>
    </w:r>
  </w:p>
  <w:p w:rsidR="00E82A24" w:rsidRPr="00D668DD" w:rsidRDefault="00E82A24">
    <w:pPr>
      <w:pStyle w:val="a5"/>
      <w:rPr>
        <w:rFonts w:eastAsia="宋体"/>
        <w:sz w:val="20"/>
        <w:szCs w:val="20"/>
      </w:rPr>
    </w:pPr>
    <w:r w:rsidRPr="00E82A24">
      <w:rPr>
        <w:rFonts w:hint="eastAsia"/>
        <w:sz w:val="20"/>
        <w:szCs w:val="20"/>
        <w:lang w:eastAsia="zh-MO"/>
      </w:rPr>
      <w:t>Translation V.</w:t>
    </w:r>
    <w:r w:rsidR="00644DCE">
      <w:rPr>
        <w:rFonts w:hint="eastAsia"/>
        <w:sz w:val="20"/>
        <w:szCs w:val="20"/>
        <w:lang w:eastAsia="zh-MO"/>
      </w:rPr>
      <w:t xml:space="preserve"> </w:t>
    </w:r>
    <w:r w:rsidR="00D668DD">
      <w:rPr>
        <w:rFonts w:eastAsia="宋体" w:hint="eastAsia"/>
        <w:sz w:val="20"/>
        <w:szCs w:val="20"/>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4DD" w:rsidRDefault="003204DD" w:rsidP="004D12ED">
      <w:r>
        <w:separator/>
      </w:r>
    </w:p>
  </w:footnote>
  <w:footnote w:type="continuationSeparator" w:id="0">
    <w:p w:rsidR="003204DD" w:rsidRDefault="003204DD" w:rsidP="004D12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AE" w:rsidRDefault="001B0D00" w:rsidP="00CD4162">
    <w:pPr>
      <w:pStyle w:val="ac"/>
      <w:framePr w:wrap="around" w:vAnchor="text" w:hAnchor="margin" w:xAlign="center" w:y="1"/>
      <w:rPr>
        <w:rStyle w:val="a7"/>
      </w:rPr>
    </w:pPr>
    <w:r>
      <w:rPr>
        <w:rStyle w:val="a7"/>
      </w:rPr>
      <w:fldChar w:fldCharType="begin"/>
    </w:r>
    <w:r w:rsidR="00B90AAE">
      <w:rPr>
        <w:rStyle w:val="a7"/>
      </w:rPr>
      <w:instrText xml:space="preserve">PAGE  </w:instrText>
    </w:r>
    <w:r>
      <w:rPr>
        <w:rStyle w:val="a7"/>
      </w:rPr>
      <w:fldChar w:fldCharType="end"/>
    </w:r>
  </w:p>
  <w:p w:rsidR="00B90AAE" w:rsidRDefault="00B90AA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AAE" w:rsidRPr="009F5470" w:rsidRDefault="001B0D00" w:rsidP="00CD4162">
    <w:pPr>
      <w:pStyle w:val="ac"/>
      <w:framePr w:wrap="around" w:vAnchor="text" w:hAnchor="margin" w:xAlign="center" w:y="1"/>
      <w:rPr>
        <w:rStyle w:val="a7"/>
        <w:sz w:val="20"/>
        <w:szCs w:val="20"/>
      </w:rPr>
    </w:pPr>
    <w:r w:rsidRPr="009F5470">
      <w:rPr>
        <w:rStyle w:val="a7"/>
        <w:sz w:val="20"/>
        <w:szCs w:val="20"/>
      </w:rPr>
      <w:fldChar w:fldCharType="begin"/>
    </w:r>
    <w:r w:rsidR="00B90AAE" w:rsidRPr="009F5470">
      <w:rPr>
        <w:rStyle w:val="a7"/>
        <w:sz w:val="20"/>
        <w:szCs w:val="20"/>
      </w:rPr>
      <w:instrText xml:space="preserve">PAGE  </w:instrText>
    </w:r>
    <w:r w:rsidRPr="009F5470">
      <w:rPr>
        <w:rStyle w:val="a7"/>
        <w:sz w:val="20"/>
        <w:szCs w:val="20"/>
      </w:rPr>
      <w:fldChar w:fldCharType="separate"/>
    </w:r>
    <w:r w:rsidR="00644DCE">
      <w:rPr>
        <w:rStyle w:val="a7"/>
        <w:noProof/>
        <w:sz w:val="20"/>
        <w:szCs w:val="20"/>
      </w:rPr>
      <w:t>2</w:t>
    </w:r>
    <w:r w:rsidRPr="009F5470">
      <w:rPr>
        <w:rStyle w:val="a7"/>
        <w:sz w:val="20"/>
        <w:szCs w:val="20"/>
      </w:rPr>
      <w:fldChar w:fldCharType="end"/>
    </w:r>
  </w:p>
  <w:p w:rsidR="00B90AAE" w:rsidRDefault="00B90AAE">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characterSpacingControl w:val="doNotCompress"/>
  <w:hdrShapeDefaults>
    <o:shapedefaults v:ext="edit" spidmax="49154"/>
  </w:hdrShapeDefaults>
  <w:footnotePr>
    <w:footnote w:id="-1"/>
    <w:footnote w:id="0"/>
  </w:footnotePr>
  <w:endnotePr>
    <w:endnote w:id="-1"/>
    <w:endnote w:id="0"/>
  </w:endnotePr>
  <w:compat>
    <w:useFELayout/>
  </w:compat>
  <w:rsids>
    <w:rsidRoot w:val="00735859"/>
    <w:rsid w:val="0000145C"/>
    <w:rsid w:val="00002F56"/>
    <w:rsid w:val="00003E4A"/>
    <w:rsid w:val="0000539E"/>
    <w:rsid w:val="00006DA6"/>
    <w:rsid w:val="00007241"/>
    <w:rsid w:val="000109C1"/>
    <w:rsid w:val="00010CD2"/>
    <w:rsid w:val="00012585"/>
    <w:rsid w:val="000135FE"/>
    <w:rsid w:val="000137BC"/>
    <w:rsid w:val="00014240"/>
    <w:rsid w:val="0001696D"/>
    <w:rsid w:val="00016D19"/>
    <w:rsid w:val="0001724C"/>
    <w:rsid w:val="00017626"/>
    <w:rsid w:val="00017964"/>
    <w:rsid w:val="00021F45"/>
    <w:rsid w:val="00022DF4"/>
    <w:rsid w:val="00024EF8"/>
    <w:rsid w:val="0002553D"/>
    <w:rsid w:val="00025C6C"/>
    <w:rsid w:val="0002697C"/>
    <w:rsid w:val="000272B6"/>
    <w:rsid w:val="00027DFC"/>
    <w:rsid w:val="00032E14"/>
    <w:rsid w:val="000374E9"/>
    <w:rsid w:val="00040F28"/>
    <w:rsid w:val="0004260A"/>
    <w:rsid w:val="00045C01"/>
    <w:rsid w:val="0004643D"/>
    <w:rsid w:val="00052520"/>
    <w:rsid w:val="00056B03"/>
    <w:rsid w:val="00057937"/>
    <w:rsid w:val="00057C06"/>
    <w:rsid w:val="000626E6"/>
    <w:rsid w:val="00062F07"/>
    <w:rsid w:val="0006393A"/>
    <w:rsid w:val="00066B45"/>
    <w:rsid w:val="000721B3"/>
    <w:rsid w:val="000757B8"/>
    <w:rsid w:val="00082CE8"/>
    <w:rsid w:val="00084BEF"/>
    <w:rsid w:val="000878F3"/>
    <w:rsid w:val="00093891"/>
    <w:rsid w:val="000949EE"/>
    <w:rsid w:val="00094D21"/>
    <w:rsid w:val="00095A39"/>
    <w:rsid w:val="0009765A"/>
    <w:rsid w:val="000A25FD"/>
    <w:rsid w:val="000A3B1E"/>
    <w:rsid w:val="000A5327"/>
    <w:rsid w:val="000A55F0"/>
    <w:rsid w:val="000B03CC"/>
    <w:rsid w:val="000B15C8"/>
    <w:rsid w:val="000B21AC"/>
    <w:rsid w:val="000B29B5"/>
    <w:rsid w:val="000B2F95"/>
    <w:rsid w:val="000B32D6"/>
    <w:rsid w:val="000B34B6"/>
    <w:rsid w:val="000B34F6"/>
    <w:rsid w:val="000B58CA"/>
    <w:rsid w:val="000B59F7"/>
    <w:rsid w:val="000B6A8D"/>
    <w:rsid w:val="000B6C52"/>
    <w:rsid w:val="000B724E"/>
    <w:rsid w:val="000B7611"/>
    <w:rsid w:val="000C0B76"/>
    <w:rsid w:val="000C2079"/>
    <w:rsid w:val="000C3F3B"/>
    <w:rsid w:val="000C6381"/>
    <w:rsid w:val="000D06F9"/>
    <w:rsid w:val="000D15C8"/>
    <w:rsid w:val="000D1A3D"/>
    <w:rsid w:val="000D1D63"/>
    <w:rsid w:val="000D2880"/>
    <w:rsid w:val="000D4F88"/>
    <w:rsid w:val="000D61F6"/>
    <w:rsid w:val="000E49F0"/>
    <w:rsid w:val="000E5594"/>
    <w:rsid w:val="000E6253"/>
    <w:rsid w:val="000E6725"/>
    <w:rsid w:val="000E75EB"/>
    <w:rsid w:val="000E76CF"/>
    <w:rsid w:val="000F1473"/>
    <w:rsid w:val="000F3048"/>
    <w:rsid w:val="000F3AFF"/>
    <w:rsid w:val="000F3D96"/>
    <w:rsid w:val="000F4F4C"/>
    <w:rsid w:val="000F61E4"/>
    <w:rsid w:val="000F68A7"/>
    <w:rsid w:val="000F6D97"/>
    <w:rsid w:val="000F6EA6"/>
    <w:rsid w:val="00101165"/>
    <w:rsid w:val="00101832"/>
    <w:rsid w:val="0010313E"/>
    <w:rsid w:val="00107154"/>
    <w:rsid w:val="00107CDA"/>
    <w:rsid w:val="00107FDE"/>
    <w:rsid w:val="00114753"/>
    <w:rsid w:val="001159CC"/>
    <w:rsid w:val="001167BF"/>
    <w:rsid w:val="0011748D"/>
    <w:rsid w:val="0012067D"/>
    <w:rsid w:val="0012187A"/>
    <w:rsid w:val="00121D57"/>
    <w:rsid w:val="00124D9E"/>
    <w:rsid w:val="00126C57"/>
    <w:rsid w:val="00130F53"/>
    <w:rsid w:val="001332E2"/>
    <w:rsid w:val="001348D9"/>
    <w:rsid w:val="00134D26"/>
    <w:rsid w:val="001368E6"/>
    <w:rsid w:val="00136904"/>
    <w:rsid w:val="0013733D"/>
    <w:rsid w:val="0013777E"/>
    <w:rsid w:val="00143DC8"/>
    <w:rsid w:val="00146823"/>
    <w:rsid w:val="00147318"/>
    <w:rsid w:val="00147A0C"/>
    <w:rsid w:val="00147ECD"/>
    <w:rsid w:val="00152764"/>
    <w:rsid w:val="00155190"/>
    <w:rsid w:val="001556CC"/>
    <w:rsid w:val="001558B5"/>
    <w:rsid w:val="00155938"/>
    <w:rsid w:val="00157FD0"/>
    <w:rsid w:val="00164ACF"/>
    <w:rsid w:val="0016789C"/>
    <w:rsid w:val="001678BB"/>
    <w:rsid w:val="00167BA4"/>
    <w:rsid w:val="001701E5"/>
    <w:rsid w:val="00171E3E"/>
    <w:rsid w:val="00174BF5"/>
    <w:rsid w:val="00174F01"/>
    <w:rsid w:val="00180CEF"/>
    <w:rsid w:val="001811A0"/>
    <w:rsid w:val="00181381"/>
    <w:rsid w:val="00182AB7"/>
    <w:rsid w:val="00191543"/>
    <w:rsid w:val="0019162C"/>
    <w:rsid w:val="0019248C"/>
    <w:rsid w:val="0019278B"/>
    <w:rsid w:val="001938BB"/>
    <w:rsid w:val="00193D53"/>
    <w:rsid w:val="00195E5E"/>
    <w:rsid w:val="00197BB8"/>
    <w:rsid w:val="001A0B0B"/>
    <w:rsid w:val="001A3471"/>
    <w:rsid w:val="001A34EC"/>
    <w:rsid w:val="001A3F3A"/>
    <w:rsid w:val="001A53FA"/>
    <w:rsid w:val="001A735B"/>
    <w:rsid w:val="001A74AE"/>
    <w:rsid w:val="001B08F0"/>
    <w:rsid w:val="001B0D00"/>
    <w:rsid w:val="001B1C27"/>
    <w:rsid w:val="001B2D5B"/>
    <w:rsid w:val="001B4D1D"/>
    <w:rsid w:val="001B56B1"/>
    <w:rsid w:val="001B59CA"/>
    <w:rsid w:val="001B63C4"/>
    <w:rsid w:val="001B7735"/>
    <w:rsid w:val="001C0B0D"/>
    <w:rsid w:val="001C2B0C"/>
    <w:rsid w:val="001C3585"/>
    <w:rsid w:val="001C42E9"/>
    <w:rsid w:val="001C5758"/>
    <w:rsid w:val="001C63FF"/>
    <w:rsid w:val="001C72E6"/>
    <w:rsid w:val="001C7577"/>
    <w:rsid w:val="001C7880"/>
    <w:rsid w:val="001D2912"/>
    <w:rsid w:val="001D44DC"/>
    <w:rsid w:val="001D605F"/>
    <w:rsid w:val="001E1778"/>
    <w:rsid w:val="001E196B"/>
    <w:rsid w:val="001F13F4"/>
    <w:rsid w:val="001F25A4"/>
    <w:rsid w:val="001F4FB7"/>
    <w:rsid w:val="001F5506"/>
    <w:rsid w:val="0020486D"/>
    <w:rsid w:val="002114EC"/>
    <w:rsid w:val="00211C6D"/>
    <w:rsid w:val="0021266A"/>
    <w:rsid w:val="002126DB"/>
    <w:rsid w:val="00212F72"/>
    <w:rsid w:val="0021385F"/>
    <w:rsid w:val="00213E52"/>
    <w:rsid w:val="00214216"/>
    <w:rsid w:val="00216BC1"/>
    <w:rsid w:val="00216F5C"/>
    <w:rsid w:val="00217372"/>
    <w:rsid w:val="00220351"/>
    <w:rsid w:val="00221809"/>
    <w:rsid w:val="0022184D"/>
    <w:rsid w:val="002239B3"/>
    <w:rsid w:val="0022415A"/>
    <w:rsid w:val="00225EDC"/>
    <w:rsid w:val="00226984"/>
    <w:rsid w:val="002310A3"/>
    <w:rsid w:val="00234411"/>
    <w:rsid w:val="00236F83"/>
    <w:rsid w:val="00237340"/>
    <w:rsid w:val="002420D0"/>
    <w:rsid w:val="0024254F"/>
    <w:rsid w:val="00244190"/>
    <w:rsid w:val="00245475"/>
    <w:rsid w:val="00246844"/>
    <w:rsid w:val="0024711A"/>
    <w:rsid w:val="00250724"/>
    <w:rsid w:val="00250746"/>
    <w:rsid w:val="00252881"/>
    <w:rsid w:val="0025359F"/>
    <w:rsid w:val="00254F51"/>
    <w:rsid w:val="00261A8C"/>
    <w:rsid w:val="00262374"/>
    <w:rsid w:val="002647DB"/>
    <w:rsid w:val="002657AB"/>
    <w:rsid w:val="00273338"/>
    <w:rsid w:val="002755FC"/>
    <w:rsid w:val="00277F07"/>
    <w:rsid w:val="0028002E"/>
    <w:rsid w:val="002820B8"/>
    <w:rsid w:val="00290B32"/>
    <w:rsid w:val="002923F1"/>
    <w:rsid w:val="002936E3"/>
    <w:rsid w:val="00294343"/>
    <w:rsid w:val="00294A1E"/>
    <w:rsid w:val="0029590F"/>
    <w:rsid w:val="002A3852"/>
    <w:rsid w:val="002A3A85"/>
    <w:rsid w:val="002A4815"/>
    <w:rsid w:val="002A4D5C"/>
    <w:rsid w:val="002A7639"/>
    <w:rsid w:val="002A778B"/>
    <w:rsid w:val="002A7E59"/>
    <w:rsid w:val="002C25D0"/>
    <w:rsid w:val="002C3DC6"/>
    <w:rsid w:val="002C3FB0"/>
    <w:rsid w:val="002C4170"/>
    <w:rsid w:val="002C52CA"/>
    <w:rsid w:val="002C6784"/>
    <w:rsid w:val="002C77A0"/>
    <w:rsid w:val="002C7A16"/>
    <w:rsid w:val="002C7F60"/>
    <w:rsid w:val="002D0CFC"/>
    <w:rsid w:val="002D13E2"/>
    <w:rsid w:val="002D18E4"/>
    <w:rsid w:val="002D358A"/>
    <w:rsid w:val="002D504D"/>
    <w:rsid w:val="002D726F"/>
    <w:rsid w:val="002E00B5"/>
    <w:rsid w:val="002E05D5"/>
    <w:rsid w:val="002E254A"/>
    <w:rsid w:val="002E2998"/>
    <w:rsid w:val="002E2C24"/>
    <w:rsid w:val="002F0C6E"/>
    <w:rsid w:val="002F1063"/>
    <w:rsid w:val="002F1174"/>
    <w:rsid w:val="002F1E76"/>
    <w:rsid w:val="002F3D93"/>
    <w:rsid w:val="002F4F43"/>
    <w:rsid w:val="00300CDA"/>
    <w:rsid w:val="003014D9"/>
    <w:rsid w:val="00302631"/>
    <w:rsid w:val="003048E9"/>
    <w:rsid w:val="0031324B"/>
    <w:rsid w:val="003148F6"/>
    <w:rsid w:val="00315708"/>
    <w:rsid w:val="003158D0"/>
    <w:rsid w:val="003171BA"/>
    <w:rsid w:val="003204DD"/>
    <w:rsid w:val="0032411E"/>
    <w:rsid w:val="003306DA"/>
    <w:rsid w:val="0033756F"/>
    <w:rsid w:val="00341A4D"/>
    <w:rsid w:val="00341BBB"/>
    <w:rsid w:val="00342F4D"/>
    <w:rsid w:val="00343F92"/>
    <w:rsid w:val="00344AC2"/>
    <w:rsid w:val="003458D2"/>
    <w:rsid w:val="0034649F"/>
    <w:rsid w:val="0034781E"/>
    <w:rsid w:val="00347DB6"/>
    <w:rsid w:val="00352E1A"/>
    <w:rsid w:val="00353349"/>
    <w:rsid w:val="00357127"/>
    <w:rsid w:val="00362BCA"/>
    <w:rsid w:val="0036498E"/>
    <w:rsid w:val="00364B5F"/>
    <w:rsid w:val="00365788"/>
    <w:rsid w:val="003728DC"/>
    <w:rsid w:val="00372BC8"/>
    <w:rsid w:val="00373209"/>
    <w:rsid w:val="0037429E"/>
    <w:rsid w:val="00374CFB"/>
    <w:rsid w:val="00375D58"/>
    <w:rsid w:val="00375F41"/>
    <w:rsid w:val="0038217E"/>
    <w:rsid w:val="0038339D"/>
    <w:rsid w:val="00383DC5"/>
    <w:rsid w:val="00385F0D"/>
    <w:rsid w:val="00391B9B"/>
    <w:rsid w:val="00391DF0"/>
    <w:rsid w:val="00392619"/>
    <w:rsid w:val="003939C1"/>
    <w:rsid w:val="00393E4E"/>
    <w:rsid w:val="0039412E"/>
    <w:rsid w:val="003963D2"/>
    <w:rsid w:val="0039719E"/>
    <w:rsid w:val="00397987"/>
    <w:rsid w:val="00397AB2"/>
    <w:rsid w:val="003A26BC"/>
    <w:rsid w:val="003A3C93"/>
    <w:rsid w:val="003A3E19"/>
    <w:rsid w:val="003A3EC5"/>
    <w:rsid w:val="003A5642"/>
    <w:rsid w:val="003A71CC"/>
    <w:rsid w:val="003B108F"/>
    <w:rsid w:val="003B1814"/>
    <w:rsid w:val="003B2925"/>
    <w:rsid w:val="003B38C4"/>
    <w:rsid w:val="003B65FB"/>
    <w:rsid w:val="003B7955"/>
    <w:rsid w:val="003C0B6E"/>
    <w:rsid w:val="003C0CA3"/>
    <w:rsid w:val="003C2CA4"/>
    <w:rsid w:val="003C72CF"/>
    <w:rsid w:val="003D1668"/>
    <w:rsid w:val="003D43D6"/>
    <w:rsid w:val="003D5416"/>
    <w:rsid w:val="003D5607"/>
    <w:rsid w:val="003E1F79"/>
    <w:rsid w:val="003E5305"/>
    <w:rsid w:val="003E5A13"/>
    <w:rsid w:val="003E608A"/>
    <w:rsid w:val="003E62A1"/>
    <w:rsid w:val="003E67DA"/>
    <w:rsid w:val="003E7012"/>
    <w:rsid w:val="003E7B0A"/>
    <w:rsid w:val="003F044A"/>
    <w:rsid w:val="003F0599"/>
    <w:rsid w:val="003F2D8B"/>
    <w:rsid w:val="003F3245"/>
    <w:rsid w:val="003F38A7"/>
    <w:rsid w:val="003F454D"/>
    <w:rsid w:val="00400F6F"/>
    <w:rsid w:val="004025CA"/>
    <w:rsid w:val="004027B8"/>
    <w:rsid w:val="004036F0"/>
    <w:rsid w:val="00407447"/>
    <w:rsid w:val="00410266"/>
    <w:rsid w:val="00412CA3"/>
    <w:rsid w:val="00413748"/>
    <w:rsid w:val="00417490"/>
    <w:rsid w:val="004174B9"/>
    <w:rsid w:val="004234DF"/>
    <w:rsid w:val="00424110"/>
    <w:rsid w:val="00424A3B"/>
    <w:rsid w:val="004270FD"/>
    <w:rsid w:val="00432061"/>
    <w:rsid w:val="00434016"/>
    <w:rsid w:val="00437FC4"/>
    <w:rsid w:val="00440A6A"/>
    <w:rsid w:val="00440CD3"/>
    <w:rsid w:val="00442498"/>
    <w:rsid w:val="00447CAA"/>
    <w:rsid w:val="004579BF"/>
    <w:rsid w:val="004602E4"/>
    <w:rsid w:val="004605A2"/>
    <w:rsid w:val="00462630"/>
    <w:rsid w:val="004628B3"/>
    <w:rsid w:val="00463357"/>
    <w:rsid w:val="00463ECD"/>
    <w:rsid w:val="00464DA1"/>
    <w:rsid w:val="00466500"/>
    <w:rsid w:val="00466A78"/>
    <w:rsid w:val="00466D85"/>
    <w:rsid w:val="0047169A"/>
    <w:rsid w:val="00474173"/>
    <w:rsid w:val="00477AA5"/>
    <w:rsid w:val="00480116"/>
    <w:rsid w:val="00480EBD"/>
    <w:rsid w:val="0048294C"/>
    <w:rsid w:val="0048407A"/>
    <w:rsid w:val="00486329"/>
    <w:rsid w:val="00486719"/>
    <w:rsid w:val="00486980"/>
    <w:rsid w:val="0048755D"/>
    <w:rsid w:val="00490B12"/>
    <w:rsid w:val="00491426"/>
    <w:rsid w:val="00492B10"/>
    <w:rsid w:val="00493710"/>
    <w:rsid w:val="00493805"/>
    <w:rsid w:val="004956DB"/>
    <w:rsid w:val="0049591D"/>
    <w:rsid w:val="00495EDA"/>
    <w:rsid w:val="004972B5"/>
    <w:rsid w:val="004977AA"/>
    <w:rsid w:val="004A0505"/>
    <w:rsid w:val="004A4C31"/>
    <w:rsid w:val="004A5DAE"/>
    <w:rsid w:val="004A6A64"/>
    <w:rsid w:val="004B1AD1"/>
    <w:rsid w:val="004B2359"/>
    <w:rsid w:val="004B2473"/>
    <w:rsid w:val="004B4398"/>
    <w:rsid w:val="004B4720"/>
    <w:rsid w:val="004B68D8"/>
    <w:rsid w:val="004C0573"/>
    <w:rsid w:val="004C10AF"/>
    <w:rsid w:val="004C15C2"/>
    <w:rsid w:val="004C2822"/>
    <w:rsid w:val="004C7027"/>
    <w:rsid w:val="004D03C9"/>
    <w:rsid w:val="004D12ED"/>
    <w:rsid w:val="004D1536"/>
    <w:rsid w:val="004D2705"/>
    <w:rsid w:val="004D2F69"/>
    <w:rsid w:val="004D30BB"/>
    <w:rsid w:val="004D5DFF"/>
    <w:rsid w:val="004D7684"/>
    <w:rsid w:val="004E00E8"/>
    <w:rsid w:val="004E2C15"/>
    <w:rsid w:val="004E32F1"/>
    <w:rsid w:val="004E35A7"/>
    <w:rsid w:val="004F6FEA"/>
    <w:rsid w:val="00500534"/>
    <w:rsid w:val="005006A8"/>
    <w:rsid w:val="0050152C"/>
    <w:rsid w:val="005019B1"/>
    <w:rsid w:val="00502B18"/>
    <w:rsid w:val="00503694"/>
    <w:rsid w:val="005049CB"/>
    <w:rsid w:val="00504B41"/>
    <w:rsid w:val="00505DCE"/>
    <w:rsid w:val="00506A09"/>
    <w:rsid w:val="00506C61"/>
    <w:rsid w:val="00507837"/>
    <w:rsid w:val="00511211"/>
    <w:rsid w:val="00512928"/>
    <w:rsid w:val="0051484D"/>
    <w:rsid w:val="0051543B"/>
    <w:rsid w:val="005173FA"/>
    <w:rsid w:val="00521C19"/>
    <w:rsid w:val="00525066"/>
    <w:rsid w:val="00526E17"/>
    <w:rsid w:val="00530C6A"/>
    <w:rsid w:val="0053185E"/>
    <w:rsid w:val="00532455"/>
    <w:rsid w:val="005332EB"/>
    <w:rsid w:val="005356B7"/>
    <w:rsid w:val="00535F2C"/>
    <w:rsid w:val="00536493"/>
    <w:rsid w:val="005375CD"/>
    <w:rsid w:val="00537BFD"/>
    <w:rsid w:val="005400AD"/>
    <w:rsid w:val="00540245"/>
    <w:rsid w:val="005414DE"/>
    <w:rsid w:val="00541FE2"/>
    <w:rsid w:val="005441BB"/>
    <w:rsid w:val="00544B06"/>
    <w:rsid w:val="005462C6"/>
    <w:rsid w:val="00546356"/>
    <w:rsid w:val="005507C5"/>
    <w:rsid w:val="005526E5"/>
    <w:rsid w:val="00561604"/>
    <w:rsid w:val="00564932"/>
    <w:rsid w:val="00564A9C"/>
    <w:rsid w:val="005676A5"/>
    <w:rsid w:val="00573533"/>
    <w:rsid w:val="00574CA1"/>
    <w:rsid w:val="00574E40"/>
    <w:rsid w:val="00576F13"/>
    <w:rsid w:val="00581929"/>
    <w:rsid w:val="00582128"/>
    <w:rsid w:val="00582B6B"/>
    <w:rsid w:val="00582F8E"/>
    <w:rsid w:val="00583992"/>
    <w:rsid w:val="00585ADD"/>
    <w:rsid w:val="0058602F"/>
    <w:rsid w:val="00591060"/>
    <w:rsid w:val="005920F3"/>
    <w:rsid w:val="00592A87"/>
    <w:rsid w:val="005940D6"/>
    <w:rsid w:val="00595DCC"/>
    <w:rsid w:val="0059712F"/>
    <w:rsid w:val="005A0BDB"/>
    <w:rsid w:val="005A11A0"/>
    <w:rsid w:val="005A1D81"/>
    <w:rsid w:val="005A494E"/>
    <w:rsid w:val="005A4C3F"/>
    <w:rsid w:val="005A4FFE"/>
    <w:rsid w:val="005A6180"/>
    <w:rsid w:val="005A6B24"/>
    <w:rsid w:val="005A7847"/>
    <w:rsid w:val="005B0A1F"/>
    <w:rsid w:val="005B3567"/>
    <w:rsid w:val="005B50FA"/>
    <w:rsid w:val="005B5924"/>
    <w:rsid w:val="005B60D5"/>
    <w:rsid w:val="005B6849"/>
    <w:rsid w:val="005B7255"/>
    <w:rsid w:val="005C2BB8"/>
    <w:rsid w:val="005C4FBE"/>
    <w:rsid w:val="005C571E"/>
    <w:rsid w:val="005C5777"/>
    <w:rsid w:val="005C6AD1"/>
    <w:rsid w:val="005C709C"/>
    <w:rsid w:val="005C71F3"/>
    <w:rsid w:val="005D1E17"/>
    <w:rsid w:val="005D2135"/>
    <w:rsid w:val="005D2EA6"/>
    <w:rsid w:val="005D5375"/>
    <w:rsid w:val="005D65CD"/>
    <w:rsid w:val="005D6ED0"/>
    <w:rsid w:val="005D739B"/>
    <w:rsid w:val="005E3BF9"/>
    <w:rsid w:val="005F2318"/>
    <w:rsid w:val="005F2F62"/>
    <w:rsid w:val="005F347C"/>
    <w:rsid w:val="005F539C"/>
    <w:rsid w:val="006010AE"/>
    <w:rsid w:val="00601538"/>
    <w:rsid w:val="00603CD2"/>
    <w:rsid w:val="00603D33"/>
    <w:rsid w:val="00603EFC"/>
    <w:rsid w:val="0060404D"/>
    <w:rsid w:val="0060496F"/>
    <w:rsid w:val="006050BB"/>
    <w:rsid w:val="00610B5E"/>
    <w:rsid w:val="00610E0E"/>
    <w:rsid w:val="00611866"/>
    <w:rsid w:val="006118F6"/>
    <w:rsid w:val="00611E6B"/>
    <w:rsid w:val="00611F01"/>
    <w:rsid w:val="00612794"/>
    <w:rsid w:val="00613E6C"/>
    <w:rsid w:val="006161DB"/>
    <w:rsid w:val="0062020B"/>
    <w:rsid w:val="00622D2B"/>
    <w:rsid w:val="00624F4F"/>
    <w:rsid w:val="00625D64"/>
    <w:rsid w:val="006262AD"/>
    <w:rsid w:val="00627F5C"/>
    <w:rsid w:val="00631E49"/>
    <w:rsid w:val="00632442"/>
    <w:rsid w:val="00632F12"/>
    <w:rsid w:val="00634CF5"/>
    <w:rsid w:val="006350BF"/>
    <w:rsid w:val="006368AD"/>
    <w:rsid w:val="006409DA"/>
    <w:rsid w:val="00642323"/>
    <w:rsid w:val="00644DCE"/>
    <w:rsid w:val="00650576"/>
    <w:rsid w:val="00650743"/>
    <w:rsid w:val="00654717"/>
    <w:rsid w:val="006558F3"/>
    <w:rsid w:val="00661CA9"/>
    <w:rsid w:val="00663A3F"/>
    <w:rsid w:val="00663E4F"/>
    <w:rsid w:val="00664A1F"/>
    <w:rsid w:val="0066515E"/>
    <w:rsid w:val="0066719D"/>
    <w:rsid w:val="0067189B"/>
    <w:rsid w:val="00671EE5"/>
    <w:rsid w:val="00673E5D"/>
    <w:rsid w:val="00674DFC"/>
    <w:rsid w:val="00675551"/>
    <w:rsid w:val="0067787F"/>
    <w:rsid w:val="00681672"/>
    <w:rsid w:val="00684CC4"/>
    <w:rsid w:val="0068591B"/>
    <w:rsid w:val="006866C6"/>
    <w:rsid w:val="006871FE"/>
    <w:rsid w:val="00690F39"/>
    <w:rsid w:val="006914B4"/>
    <w:rsid w:val="00693007"/>
    <w:rsid w:val="006939B5"/>
    <w:rsid w:val="00697464"/>
    <w:rsid w:val="006A0402"/>
    <w:rsid w:val="006A49CE"/>
    <w:rsid w:val="006A5CA8"/>
    <w:rsid w:val="006A6B60"/>
    <w:rsid w:val="006A6FFB"/>
    <w:rsid w:val="006B02B0"/>
    <w:rsid w:val="006B20EB"/>
    <w:rsid w:val="006B337D"/>
    <w:rsid w:val="006B471D"/>
    <w:rsid w:val="006B4A50"/>
    <w:rsid w:val="006B7139"/>
    <w:rsid w:val="006C6214"/>
    <w:rsid w:val="006C7D10"/>
    <w:rsid w:val="006D62D0"/>
    <w:rsid w:val="006D7B9E"/>
    <w:rsid w:val="006E2E94"/>
    <w:rsid w:val="006E533A"/>
    <w:rsid w:val="006E54CE"/>
    <w:rsid w:val="006E5532"/>
    <w:rsid w:val="006E6747"/>
    <w:rsid w:val="006F030D"/>
    <w:rsid w:val="006F14E3"/>
    <w:rsid w:val="006F3D22"/>
    <w:rsid w:val="006F4D24"/>
    <w:rsid w:val="006F4F54"/>
    <w:rsid w:val="006F6350"/>
    <w:rsid w:val="006F7AFB"/>
    <w:rsid w:val="00701293"/>
    <w:rsid w:val="00702422"/>
    <w:rsid w:val="00703745"/>
    <w:rsid w:val="007049D6"/>
    <w:rsid w:val="00705AB7"/>
    <w:rsid w:val="00711C59"/>
    <w:rsid w:val="00712691"/>
    <w:rsid w:val="00712FD0"/>
    <w:rsid w:val="00713C4D"/>
    <w:rsid w:val="00713D52"/>
    <w:rsid w:val="00714F4C"/>
    <w:rsid w:val="007173D6"/>
    <w:rsid w:val="007174F8"/>
    <w:rsid w:val="007207F6"/>
    <w:rsid w:val="00720D55"/>
    <w:rsid w:val="00721CDB"/>
    <w:rsid w:val="007236A7"/>
    <w:rsid w:val="007255E5"/>
    <w:rsid w:val="00727837"/>
    <w:rsid w:val="007300C5"/>
    <w:rsid w:val="00734460"/>
    <w:rsid w:val="00735158"/>
    <w:rsid w:val="00735333"/>
    <w:rsid w:val="007354EB"/>
    <w:rsid w:val="00735859"/>
    <w:rsid w:val="00735A2B"/>
    <w:rsid w:val="0073732C"/>
    <w:rsid w:val="00737C33"/>
    <w:rsid w:val="007407A0"/>
    <w:rsid w:val="007412A2"/>
    <w:rsid w:val="00741795"/>
    <w:rsid w:val="00745A5B"/>
    <w:rsid w:val="00745CD4"/>
    <w:rsid w:val="00746F18"/>
    <w:rsid w:val="00750C10"/>
    <w:rsid w:val="00751F6C"/>
    <w:rsid w:val="00751F79"/>
    <w:rsid w:val="007521D0"/>
    <w:rsid w:val="00764471"/>
    <w:rsid w:val="00764B30"/>
    <w:rsid w:val="00764CC8"/>
    <w:rsid w:val="007661FF"/>
    <w:rsid w:val="007676BF"/>
    <w:rsid w:val="00770A7D"/>
    <w:rsid w:val="00771B75"/>
    <w:rsid w:val="0077357B"/>
    <w:rsid w:val="00773A3E"/>
    <w:rsid w:val="00777172"/>
    <w:rsid w:val="00777198"/>
    <w:rsid w:val="007817B5"/>
    <w:rsid w:val="007864A0"/>
    <w:rsid w:val="00786B80"/>
    <w:rsid w:val="00787024"/>
    <w:rsid w:val="00790189"/>
    <w:rsid w:val="00790A0A"/>
    <w:rsid w:val="00792546"/>
    <w:rsid w:val="00793AD0"/>
    <w:rsid w:val="0079536D"/>
    <w:rsid w:val="00795C03"/>
    <w:rsid w:val="007961A8"/>
    <w:rsid w:val="007A1A38"/>
    <w:rsid w:val="007A2FBD"/>
    <w:rsid w:val="007A33AC"/>
    <w:rsid w:val="007A4866"/>
    <w:rsid w:val="007A540F"/>
    <w:rsid w:val="007A650F"/>
    <w:rsid w:val="007B1A50"/>
    <w:rsid w:val="007B3437"/>
    <w:rsid w:val="007B6684"/>
    <w:rsid w:val="007B6832"/>
    <w:rsid w:val="007B7B11"/>
    <w:rsid w:val="007C0EE5"/>
    <w:rsid w:val="007C1C52"/>
    <w:rsid w:val="007C2CA6"/>
    <w:rsid w:val="007C32B7"/>
    <w:rsid w:val="007D2D1E"/>
    <w:rsid w:val="007D3A01"/>
    <w:rsid w:val="007D591E"/>
    <w:rsid w:val="007D686A"/>
    <w:rsid w:val="007E1B63"/>
    <w:rsid w:val="007E60B1"/>
    <w:rsid w:val="007F03E7"/>
    <w:rsid w:val="007F1879"/>
    <w:rsid w:val="007F1BAD"/>
    <w:rsid w:val="007F2C20"/>
    <w:rsid w:val="007F3FE8"/>
    <w:rsid w:val="007F4DCD"/>
    <w:rsid w:val="007F536E"/>
    <w:rsid w:val="007F5CED"/>
    <w:rsid w:val="007F6D43"/>
    <w:rsid w:val="007F754B"/>
    <w:rsid w:val="007F75FD"/>
    <w:rsid w:val="00802A71"/>
    <w:rsid w:val="00803413"/>
    <w:rsid w:val="00803680"/>
    <w:rsid w:val="0080426B"/>
    <w:rsid w:val="00805621"/>
    <w:rsid w:val="008075F3"/>
    <w:rsid w:val="00810664"/>
    <w:rsid w:val="00816B8A"/>
    <w:rsid w:val="00817F18"/>
    <w:rsid w:val="00820C1C"/>
    <w:rsid w:val="0082137D"/>
    <w:rsid w:val="00825AAD"/>
    <w:rsid w:val="008260EF"/>
    <w:rsid w:val="00826C43"/>
    <w:rsid w:val="008313A0"/>
    <w:rsid w:val="00833081"/>
    <w:rsid w:val="008353BB"/>
    <w:rsid w:val="0083652C"/>
    <w:rsid w:val="00840714"/>
    <w:rsid w:val="00842ABE"/>
    <w:rsid w:val="00842BD1"/>
    <w:rsid w:val="00842D23"/>
    <w:rsid w:val="008433DE"/>
    <w:rsid w:val="0084409B"/>
    <w:rsid w:val="00844777"/>
    <w:rsid w:val="00845A1D"/>
    <w:rsid w:val="00847A46"/>
    <w:rsid w:val="008502A8"/>
    <w:rsid w:val="00850CB9"/>
    <w:rsid w:val="00850DAB"/>
    <w:rsid w:val="008510F4"/>
    <w:rsid w:val="00852959"/>
    <w:rsid w:val="00856D2C"/>
    <w:rsid w:val="008572E8"/>
    <w:rsid w:val="008573FD"/>
    <w:rsid w:val="0086008D"/>
    <w:rsid w:val="008619BA"/>
    <w:rsid w:val="008651B3"/>
    <w:rsid w:val="0086693E"/>
    <w:rsid w:val="00866E9C"/>
    <w:rsid w:val="00870110"/>
    <w:rsid w:val="008705FE"/>
    <w:rsid w:val="008708E6"/>
    <w:rsid w:val="00871F1F"/>
    <w:rsid w:val="00874222"/>
    <w:rsid w:val="0087436A"/>
    <w:rsid w:val="00874E09"/>
    <w:rsid w:val="008810D7"/>
    <w:rsid w:val="00881E56"/>
    <w:rsid w:val="008902E8"/>
    <w:rsid w:val="00890DDD"/>
    <w:rsid w:val="00894D2A"/>
    <w:rsid w:val="00895210"/>
    <w:rsid w:val="00895AAB"/>
    <w:rsid w:val="00896175"/>
    <w:rsid w:val="00896785"/>
    <w:rsid w:val="008973CB"/>
    <w:rsid w:val="008A141D"/>
    <w:rsid w:val="008A1D9A"/>
    <w:rsid w:val="008A6F68"/>
    <w:rsid w:val="008A7640"/>
    <w:rsid w:val="008B1478"/>
    <w:rsid w:val="008B1AB0"/>
    <w:rsid w:val="008B2335"/>
    <w:rsid w:val="008B4EDE"/>
    <w:rsid w:val="008B781E"/>
    <w:rsid w:val="008C0642"/>
    <w:rsid w:val="008C0FF2"/>
    <w:rsid w:val="008C17CC"/>
    <w:rsid w:val="008C272E"/>
    <w:rsid w:val="008C2B6B"/>
    <w:rsid w:val="008C2BFB"/>
    <w:rsid w:val="008C6E5C"/>
    <w:rsid w:val="008D01AE"/>
    <w:rsid w:val="008D1FD1"/>
    <w:rsid w:val="008D6671"/>
    <w:rsid w:val="008E032B"/>
    <w:rsid w:val="008E113D"/>
    <w:rsid w:val="008E3785"/>
    <w:rsid w:val="008E37A5"/>
    <w:rsid w:val="008E57A9"/>
    <w:rsid w:val="008E5BA3"/>
    <w:rsid w:val="008E6A68"/>
    <w:rsid w:val="008F0022"/>
    <w:rsid w:val="008F03A7"/>
    <w:rsid w:val="008F15F7"/>
    <w:rsid w:val="008F3B78"/>
    <w:rsid w:val="008F4101"/>
    <w:rsid w:val="008F4B55"/>
    <w:rsid w:val="00902CB5"/>
    <w:rsid w:val="00902FA9"/>
    <w:rsid w:val="009070FD"/>
    <w:rsid w:val="00910240"/>
    <w:rsid w:val="0091066B"/>
    <w:rsid w:val="00910F53"/>
    <w:rsid w:val="009125AA"/>
    <w:rsid w:val="00915541"/>
    <w:rsid w:val="00915AC6"/>
    <w:rsid w:val="00915C02"/>
    <w:rsid w:val="009173A6"/>
    <w:rsid w:val="00920D09"/>
    <w:rsid w:val="00920F7E"/>
    <w:rsid w:val="00922B8C"/>
    <w:rsid w:val="00926C43"/>
    <w:rsid w:val="009321EB"/>
    <w:rsid w:val="00932F78"/>
    <w:rsid w:val="00936A8D"/>
    <w:rsid w:val="0093783F"/>
    <w:rsid w:val="0093796B"/>
    <w:rsid w:val="009379BE"/>
    <w:rsid w:val="00940771"/>
    <w:rsid w:val="00942AEB"/>
    <w:rsid w:val="00942C68"/>
    <w:rsid w:val="0094393A"/>
    <w:rsid w:val="009459C1"/>
    <w:rsid w:val="00951DC2"/>
    <w:rsid w:val="00952955"/>
    <w:rsid w:val="009534DB"/>
    <w:rsid w:val="0095474B"/>
    <w:rsid w:val="009551CF"/>
    <w:rsid w:val="009552A8"/>
    <w:rsid w:val="00955DCA"/>
    <w:rsid w:val="00961E51"/>
    <w:rsid w:val="00964842"/>
    <w:rsid w:val="009657EB"/>
    <w:rsid w:val="00972C15"/>
    <w:rsid w:val="009744C6"/>
    <w:rsid w:val="009752AD"/>
    <w:rsid w:val="00976491"/>
    <w:rsid w:val="0098077A"/>
    <w:rsid w:val="0098143F"/>
    <w:rsid w:val="00982142"/>
    <w:rsid w:val="00982CA0"/>
    <w:rsid w:val="00982D56"/>
    <w:rsid w:val="00983E71"/>
    <w:rsid w:val="00984591"/>
    <w:rsid w:val="0098762A"/>
    <w:rsid w:val="0099087B"/>
    <w:rsid w:val="00992D70"/>
    <w:rsid w:val="00995DB9"/>
    <w:rsid w:val="009961F6"/>
    <w:rsid w:val="00996E1E"/>
    <w:rsid w:val="00997000"/>
    <w:rsid w:val="009A18D4"/>
    <w:rsid w:val="009A25E2"/>
    <w:rsid w:val="009A6D14"/>
    <w:rsid w:val="009A6E93"/>
    <w:rsid w:val="009B01C8"/>
    <w:rsid w:val="009B0372"/>
    <w:rsid w:val="009B3A0A"/>
    <w:rsid w:val="009B40B4"/>
    <w:rsid w:val="009B4541"/>
    <w:rsid w:val="009C0F30"/>
    <w:rsid w:val="009C1082"/>
    <w:rsid w:val="009C38B0"/>
    <w:rsid w:val="009C5FB5"/>
    <w:rsid w:val="009C7971"/>
    <w:rsid w:val="009D0A2C"/>
    <w:rsid w:val="009D0A6E"/>
    <w:rsid w:val="009D1D45"/>
    <w:rsid w:val="009D5A2C"/>
    <w:rsid w:val="009D5A8D"/>
    <w:rsid w:val="009D7501"/>
    <w:rsid w:val="009E2A8F"/>
    <w:rsid w:val="009E30EB"/>
    <w:rsid w:val="009E43A7"/>
    <w:rsid w:val="009E6948"/>
    <w:rsid w:val="009E7B0B"/>
    <w:rsid w:val="009F158F"/>
    <w:rsid w:val="009F3864"/>
    <w:rsid w:val="009F5470"/>
    <w:rsid w:val="009F72BD"/>
    <w:rsid w:val="009F77C7"/>
    <w:rsid w:val="00A0062F"/>
    <w:rsid w:val="00A012C5"/>
    <w:rsid w:val="00A01941"/>
    <w:rsid w:val="00A02C14"/>
    <w:rsid w:val="00A03972"/>
    <w:rsid w:val="00A049BA"/>
    <w:rsid w:val="00A04BA6"/>
    <w:rsid w:val="00A05442"/>
    <w:rsid w:val="00A05620"/>
    <w:rsid w:val="00A06D36"/>
    <w:rsid w:val="00A07137"/>
    <w:rsid w:val="00A077DD"/>
    <w:rsid w:val="00A13F56"/>
    <w:rsid w:val="00A14BD4"/>
    <w:rsid w:val="00A153DA"/>
    <w:rsid w:val="00A15596"/>
    <w:rsid w:val="00A1587D"/>
    <w:rsid w:val="00A17890"/>
    <w:rsid w:val="00A17E90"/>
    <w:rsid w:val="00A213CE"/>
    <w:rsid w:val="00A216B1"/>
    <w:rsid w:val="00A231F9"/>
    <w:rsid w:val="00A23D62"/>
    <w:rsid w:val="00A26CB8"/>
    <w:rsid w:val="00A273A0"/>
    <w:rsid w:val="00A316E1"/>
    <w:rsid w:val="00A333FB"/>
    <w:rsid w:val="00A35D82"/>
    <w:rsid w:val="00A360AA"/>
    <w:rsid w:val="00A364DF"/>
    <w:rsid w:val="00A410FB"/>
    <w:rsid w:val="00A417A3"/>
    <w:rsid w:val="00A4193C"/>
    <w:rsid w:val="00A474A7"/>
    <w:rsid w:val="00A54A88"/>
    <w:rsid w:val="00A5648E"/>
    <w:rsid w:val="00A56D29"/>
    <w:rsid w:val="00A57208"/>
    <w:rsid w:val="00A572E6"/>
    <w:rsid w:val="00A577E6"/>
    <w:rsid w:val="00A57F44"/>
    <w:rsid w:val="00A616D0"/>
    <w:rsid w:val="00A631A2"/>
    <w:rsid w:val="00A65223"/>
    <w:rsid w:val="00A709E6"/>
    <w:rsid w:val="00A70B46"/>
    <w:rsid w:val="00A72F19"/>
    <w:rsid w:val="00A73244"/>
    <w:rsid w:val="00A73677"/>
    <w:rsid w:val="00A7372C"/>
    <w:rsid w:val="00A74BBD"/>
    <w:rsid w:val="00A77961"/>
    <w:rsid w:val="00A80C9D"/>
    <w:rsid w:val="00A82C97"/>
    <w:rsid w:val="00A845E5"/>
    <w:rsid w:val="00A84E0D"/>
    <w:rsid w:val="00A85E5C"/>
    <w:rsid w:val="00A86ED2"/>
    <w:rsid w:val="00A872BE"/>
    <w:rsid w:val="00A8752E"/>
    <w:rsid w:val="00A9083B"/>
    <w:rsid w:val="00A91AB8"/>
    <w:rsid w:val="00A952CD"/>
    <w:rsid w:val="00A97906"/>
    <w:rsid w:val="00AA176B"/>
    <w:rsid w:val="00AA293E"/>
    <w:rsid w:val="00AA3367"/>
    <w:rsid w:val="00AA4650"/>
    <w:rsid w:val="00AA5540"/>
    <w:rsid w:val="00AA6F3B"/>
    <w:rsid w:val="00AB0A67"/>
    <w:rsid w:val="00AB39E5"/>
    <w:rsid w:val="00AB53F3"/>
    <w:rsid w:val="00AB686A"/>
    <w:rsid w:val="00AC0567"/>
    <w:rsid w:val="00AC1C47"/>
    <w:rsid w:val="00AC2513"/>
    <w:rsid w:val="00AC2E70"/>
    <w:rsid w:val="00AC53FF"/>
    <w:rsid w:val="00AC5A47"/>
    <w:rsid w:val="00AC71E0"/>
    <w:rsid w:val="00AD011D"/>
    <w:rsid w:val="00AD05E5"/>
    <w:rsid w:val="00AD1D66"/>
    <w:rsid w:val="00AD4601"/>
    <w:rsid w:val="00AD5C2D"/>
    <w:rsid w:val="00AE142A"/>
    <w:rsid w:val="00AE1642"/>
    <w:rsid w:val="00AE1A37"/>
    <w:rsid w:val="00AE4634"/>
    <w:rsid w:val="00AE5E02"/>
    <w:rsid w:val="00AE60D2"/>
    <w:rsid w:val="00AE63E7"/>
    <w:rsid w:val="00AF059F"/>
    <w:rsid w:val="00AF1432"/>
    <w:rsid w:val="00AF17AA"/>
    <w:rsid w:val="00AF60C1"/>
    <w:rsid w:val="00AF6872"/>
    <w:rsid w:val="00B002D4"/>
    <w:rsid w:val="00B007FA"/>
    <w:rsid w:val="00B014BC"/>
    <w:rsid w:val="00B02AB7"/>
    <w:rsid w:val="00B042C8"/>
    <w:rsid w:val="00B04516"/>
    <w:rsid w:val="00B045B8"/>
    <w:rsid w:val="00B05B37"/>
    <w:rsid w:val="00B05F39"/>
    <w:rsid w:val="00B07CD8"/>
    <w:rsid w:val="00B108CD"/>
    <w:rsid w:val="00B10E19"/>
    <w:rsid w:val="00B134B5"/>
    <w:rsid w:val="00B177E4"/>
    <w:rsid w:val="00B17A95"/>
    <w:rsid w:val="00B204F4"/>
    <w:rsid w:val="00B21F4A"/>
    <w:rsid w:val="00B24557"/>
    <w:rsid w:val="00B26319"/>
    <w:rsid w:val="00B32912"/>
    <w:rsid w:val="00B3448E"/>
    <w:rsid w:val="00B3459F"/>
    <w:rsid w:val="00B3546D"/>
    <w:rsid w:val="00B354E4"/>
    <w:rsid w:val="00B37E6C"/>
    <w:rsid w:val="00B432BA"/>
    <w:rsid w:val="00B47890"/>
    <w:rsid w:val="00B47EDE"/>
    <w:rsid w:val="00B51D89"/>
    <w:rsid w:val="00B52DFF"/>
    <w:rsid w:val="00B54504"/>
    <w:rsid w:val="00B55898"/>
    <w:rsid w:val="00B60788"/>
    <w:rsid w:val="00B61C95"/>
    <w:rsid w:val="00B620F6"/>
    <w:rsid w:val="00B63C2A"/>
    <w:rsid w:val="00B65FF9"/>
    <w:rsid w:val="00B66968"/>
    <w:rsid w:val="00B67A0D"/>
    <w:rsid w:val="00B67D50"/>
    <w:rsid w:val="00B70AC0"/>
    <w:rsid w:val="00B7207F"/>
    <w:rsid w:val="00B74E68"/>
    <w:rsid w:val="00B75A82"/>
    <w:rsid w:val="00B76128"/>
    <w:rsid w:val="00B761DD"/>
    <w:rsid w:val="00B76D9D"/>
    <w:rsid w:val="00B77798"/>
    <w:rsid w:val="00B812A1"/>
    <w:rsid w:val="00B84B0D"/>
    <w:rsid w:val="00B87103"/>
    <w:rsid w:val="00B902A6"/>
    <w:rsid w:val="00B90AAE"/>
    <w:rsid w:val="00B9373E"/>
    <w:rsid w:val="00B96668"/>
    <w:rsid w:val="00BA0FBC"/>
    <w:rsid w:val="00BA1E92"/>
    <w:rsid w:val="00BA3079"/>
    <w:rsid w:val="00BA5C13"/>
    <w:rsid w:val="00BA712B"/>
    <w:rsid w:val="00BB27CD"/>
    <w:rsid w:val="00BB61D7"/>
    <w:rsid w:val="00BB7AB0"/>
    <w:rsid w:val="00BC2085"/>
    <w:rsid w:val="00BC3C74"/>
    <w:rsid w:val="00BC5AA9"/>
    <w:rsid w:val="00BD06BF"/>
    <w:rsid w:val="00BD21F7"/>
    <w:rsid w:val="00BD2258"/>
    <w:rsid w:val="00BD2322"/>
    <w:rsid w:val="00BD4996"/>
    <w:rsid w:val="00BD4BC3"/>
    <w:rsid w:val="00BD5AB9"/>
    <w:rsid w:val="00BD67AF"/>
    <w:rsid w:val="00BD7539"/>
    <w:rsid w:val="00BE5F50"/>
    <w:rsid w:val="00BE61A5"/>
    <w:rsid w:val="00BE6A65"/>
    <w:rsid w:val="00BE7538"/>
    <w:rsid w:val="00BF0A18"/>
    <w:rsid w:val="00BF0FB0"/>
    <w:rsid w:val="00BF2768"/>
    <w:rsid w:val="00BF5769"/>
    <w:rsid w:val="00BF74D3"/>
    <w:rsid w:val="00BF792D"/>
    <w:rsid w:val="00C022D9"/>
    <w:rsid w:val="00C023E4"/>
    <w:rsid w:val="00C03CAB"/>
    <w:rsid w:val="00C05552"/>
    <w:rsid w:val="00C07CFF"/>
    <w:rsid w:val="00C1013F"/>
    <w:rsid w:val="00C12D8A"/>
    <w:rsid w:val="00C12D99"/>
    <w:rsid w:val="00C138A1"/>
    <w:rsid w:val="00C15CB7"/>
    <w:rsid w:val="00C16CA1"/>
    <w:rsid w:val="00C2075F"/>
    <w:rsid w:val="00C21780"/>
    <w:rsid w:val="00C22877"/>
    <w:rsid w:val="00C24D50"/>
    <w:rsid w:val="00C30C68"/>
    <w:rsid w:val="00C33837"/>
    <w:rsid w:val="00C3592D"/>
    <w:rsid w:val="00C37B19"/>
    <w:rsid w:val="00C40F12"/>
    <w:rsid w:val="00C42707"/>
    <w:rsid w:val="00C428F1"/>
    <w:rsid w:val="00C43E56"/>
    <w:rsid w:val="00C44D2D"/>
    <w:rsid w:val="00C4600E"/>
    <w:rsid w:val="00C47E10"/>
    <w:rsid w:val="00C47FB5"/>
    <w:rsid w:val="00C520B2"/>
    <w:rsid w:val="00C5267B"/>
    <w:rsid w:val="00C536C4"/>
    <w:rsid w:val="00C57FB5"/>
    <w:rsid w:val="00C60E3F"/>
    <w:rsid w:val="00C65F60"/>
    <w:rsid w:val="00C6645B"/>
    <w:rsid w:val="00C72FB4"/>
    <w:rsid w:val="00C736ED"/>
    <w:rsid w:val="00C74039"/>
    <w:rsid w:val="00C7514E"/>
    <w:rsid w:val="00C766B2"/>
    <w:rsid w:val="00C82506"/>
    <w:rsid w:val="00C86956"/>
    <w:rsid w:val="00C92748"/>
    <w:rsid w:val="00C94E74"/>
    <w:rsid w:val="00C9623A"/>
    <w:rsid w:val="00C96CF6"/>
    <w:rsid w:val="00CA6E98"/>
    <w:rsid w:val="00CA7DF6"/>
    <w:rsid w:val="00CB0B94"/>
    <w:rsid w:val="00CB2BAB"/>
    <w:rsid w:val="00CB5632"/>
    <w:rsid w:val="00CB6022"/>
    <w:rsid w:val="00CB7489"/>
    <w:rsid w:val="00CC030A"/>
    <w:rsid w:val="00CC050F"/>
    <w:rsid w:val="00CC0D37"/>
    <w:rsid w:val="00CC1C9D"/>
    <w:rsid w:val="00CC3F5F"/>
    <w:rsid w:val="00CC42B5"/>
    <w:rsid w:val="00CC7F84"/>
    <w:rsid w:val="00CD14A6"/>
    <w:rsid w:val="00CD3019"/>
    <w:rsid w:val="00CD3D73"/>
    <w:rsid w:val="00CD3F92"/>
    <w:rsid w:val="00CD4162"/>
    <w:rsid w:val="00CD6638"/>
    <w:rsid w:val="00CE0904"/>
    <w:rsid w:val="00CE1DC6"/>
    <w:rsid w:val="00CE2A4A"/>
    <w:rsid w:val="00CE7613"/>
    <w:rsid w:val="00CF1303"/>
    <w:rsid w:val="00CF177A"/>
    <w:rsid w:val="00CF2C57"/>
    <w:rsid w:val="00CF4C18"/>
    <w:rsid w:val="00CF6908"/>
    <w:rsid w:val="00D00978"/>
    <w:rsid w:val="00D01087"/>
    <w:rsid w:val="00D03556"/>
    <w:rsid w:val="00D11950"/>
    <w:rsid w:val="00D20B73"/>
    <w:rsid w:val="00D2181F"/>
    <w:rsid w:val="00D21937"/>
    <w:rsid w:val="00D24C71"/>
    <w:rsid w:val="00D25F82"/>
    <w:rsid w:val="00D267D3"/>
    <w:rsid w:val="00D2689F"/>
    <w:rsid w:val="00D317E6"/>
    <w:rsid w:val="00D327FC"/>
    <w:rsid w:val="00D331B5"/>
    <w:rsid w:val="00D337A4"/>
    <w:rsid w:val="00D35F4D"/>
    <w:rsid w:val="00D36646"/>
    <w:rsid w:val="00D40102"/>
    <w:rsid w:val="00D42C3B"/>
    <w:rsid w:val="00D4400A"/>
    <w:rsid w:val="00D459A6"/>
    <w:rsid w:val="00D462D1"/>
    <w:rsid w:val="00D46D42"/>
    <w:rsid w:val="00D4749D"/>
    <w:rsid w:val="00D50D42"/>
    <w:rsid w:val="00D51C32"/>
    <w:rsid w:val="00D52199"/>
    <w:rsid w:val="00D6037A"/>
    <w:rsid w:val="00D60F04"/>
    <w:rsid w:val="00D61C1E"/>
    <w:rsid w:val="00D62726"/>
    <w:rsid w:val="00D62B4A"/>
    <w:rsid w:val="00D63EF3"/>
    <w:rsid w:val="00D645CD"/>
    <w:rsid w:val="00D668DD"/>
    <w:rsid w:val="00D70CAA"/>
    <w:rsid w:val="00D71F69"/>
    <w:rsid w:val="00D72EA1"/>
    <w:rsid w:val="00D734FD"/>
    <w:rsid w:val="00D743D6"/>
    <w:rsid w:val="00D743E2"/>
    <w:rsid w:val="00D75ABA"/>
    <w:rsid w:val="00D767FA"/>
    <w:rsid w:val="00D8051D"/>
    <w:rsid w:val="00D8197E"/>
    <w:rsid w:val="00D843A4"/>
    <w:rsid w:val="00D84CB7"/>
    <w:rsid w:val="00D867F5"/>
    <w:rsid w:val="00D8698C"/>
    <w:rsid w:val="00D87866"/>
    <w:rsid w:val="00D90AF8"/>
    <w:rsid w:val="00D90C2B"/>
    <w:rsid w:val="00D90EAC"/>
    <w:rsid w:val="00D9122D"/>
    <w:rsid w:val="00D928C0"/>
    <w:rsid w:val="00D92BA4"/>
    <w:rsid w:val="00D94F36"/>
    <w:rsid w:val="00D952EC"/>
    <w:rsid w:val="00D9671B"/>
    <w:rsid w:val="00DA1D08"/>
    <w:rsid w:val="00DA2A9C"/>
    <w:rsid w:val="00DA7169"/>
    <w:rsid w:val="00DB388A"/>
    <w:rsid w:val="00DB405F"/>
    <w:rsid w:val="00DB5480"/>
    <w:rsid w:val="00DB731B"/>
    <w:rsid w:val="00DC0113"/>
    <w:rsid w:val="00DC29DD"/>
    <w:rsid w:val="00DC63A3"/>
    <w:rsid w:val="00DC6715"/>
    <w:rsid w:val="00DC7600"/>
    <w:rsid w:val="00DD0325"/>
    <w:rsid w:val="00DD1D1E"/>
    <w:rsid w:val="00DD21CB"/>
    <w:rsid w:val="00DD28D1"/>
    <w:rsid w:val="00DD4984"/>
    <w:rsid w:val="00DD7008"/>
    <w:rsid w:val="00DE077C"/>
    <w:rsid w:val="00DE1ED5"/>
    <w:rsid w:val="00DE1FBE"/>
    <w:rsid w:val="00DE5070"/>
    <w:rsid w:val="00DE5487"/>
    <w:rsid w:val="00DE5E43"/>
    <w:rsid w:val="00DE6524"/>
    <w:rsid w:val="00DE6C42"/>
    <w:rsid w:val="00DF011D"/>
    <w:rsid w:val="00DF03C0"/>
    <w:rsid w:val="00DF1C9D"/>
    <w:rsid w:val="00DF2F6C"/>
    <w:rsid w:val="00DF4B46"/>
    <w:rsid w:val="00DF5246"/>
    <w:rsid w:val="00DF635E"/>
    <w:rsid w:val="00DF6379"/>
    <w:rsid w:val="00DF6EC5"/>
    <w:rsid w:val="00E00290"/>
    <w:rsid w:val="00E00A80"/>
    <w:rsid w:val="00E04AAF"/>
    <w:rsid w:val="00E06F62"/>
    <w:rsid w:val="00E07305"/>
    <w:rsid w:val="00E10A58"/>
    <w:rsid w:val="00E13B62"/>
    <w:rsid w:val="00E13FCA"/>
    <w:rsid w:val="00E222AB"/>
    <w:rsid w:val="00E22C24"/>
    <w:rsid w:val="00E232D1"/>
    <w:rsid w:val="00E241F0"/>
    <w:rsid w:val="00E24516"/>
    <w:rsid w:val="00E24DC8"/>
    <w:rsid w:val="00E31508"/>
    <w:rsid w:val="00E330E8"/>
    <w:rsid w:val="00E35DCC"/>
    <w:rsid w:val="00E36E7C"/>
    <w:rsid w:val="00E374A7"/>
    <w:rsid w:val="00E379E0"/>
    <w:rsid w:val="00E410A8"/>
    <w:rsid w:val="00E41CE6"/>
    <w:rsid w:val="00E42863"/>
    <w:rsid w:val="00E44BEA"/>
    <w:rsid w:val="00E457E2"/>
    <w:rsid w:val="00E5072E"/>
    <w:rsid w:val="00E507EF"/>
    <w:rsid w:val="00E52F20"/>
    <w:rsid w:val="00E541C4"/>
    <w:rsid w:val="00E54A8B"/>
    <w:rsid w:val="00E54DFF"/>
    <w:rsid w:val="00E56534"/>
    <w:rsid w:val="00E5798B"/>
    <w:rsid w:val="00E628D0"/>
    <w:rsid w:val="00E630EF"/>
    <w:rsid w:val="00E67C21"/>
    <w:rsid w:val="00E67DB9"/>
    <w:rsid w:val="00E73873"/>
    <w:rsid w:val="00E7409F"/>
    <w:rsid w:val="00E74844"/>
    <w:rsid w:val="00E75137"/>
    <w:rsid w:val="00E75508"/>
    <w:rsid w:val="00E76082"/>
    <w:rsid w:val="00E76C91"/>
    <w:rsid w:val="00E7733A"/>
    <w:rsid w:val="00E81045"/>
    <w:rsid w:val="00E81F34"/>
    <w:rsid w:val="00E82A24"/>
    <w:rsid w:val="00E83130"/>
    <w:rsid w:val="00E84610"/>
    <w:rsid w:val="00E91F4B"/>
    <w:rsid w:val="00E9336C"/>
    <w:rsid w:val="00E94CE6"/>
    <w:rsid w:val="00E950F7"/>
    <w:rsid w:val="00E96CDA"/>
    <w:rsid w:val="00EA0189"/>
    <w:rsid w:val="00EA37FE"/>
    <w:rsid w:val="00EA706B"/>
    <w:rsid w:val="00EB080E"/>
    <w:rsid w:val="00EB1223"/>
    <w:rsid w:val="00EB2501"/>
    <w:rsid w:val="00EB2C6A"/>
    <w:rsid w:val="00EB46C8"/>
    <w:rsid w:val="00EB57DD"/>
    <w:rsid w:val="00EB72DD"/>
    <w:rsid w:val="00EC2629"/>
    <w:rsid w:val="00EC48A7"/>
    <w:rsid w:val="00EC4F0F"/>
    <w:rsid w:val="00EC6A34"/>
    <w:rsid w:val="00EC7FEF"/>
    <w:rsid w:val="00ED0649"/>
    <w:rsid w:val="00ED26E7"/>
    <w:rsid w:val="00ED3FE5"/>
    <w:rsid w:val="00ED493C"/>
    <w:rsid w:val="00ED7A13"/>
    <w:rsid w:val="00EE04F0"/>
    <w:rsid w:val="00EE09DB"/>
    <w:rsid w:val="00EE2802"/>
    <w:rsid w:val="00EE4830"/>
    <w:rsid w:val="00EE59D4"/>
    <w:rsid w:val="00EF0FE6"/>
    <w:rsid w:val="00EF21B2"/>
    <w:rsid w:val="00EF4EA2"/>
    <w:rsid w:val="00EF662F"/>
    <w:rsid w:val="00EF6BC2"/>
    <w:rsid w:val="00EF7454"/>
    <w:rsid w:val="00EF748D"/>
    <w:rsid w:val="00F0034C"/>
    <w:rsid w:val="00F00D26"/>
    <w:rsid w:val="00F0115B"/>
    <w:rsid w:val="00F03EAE"/>
    <w:rsid w:val="00F05DF4"/>
    <w:rsid w:val="00F1655D"/>
    <w:rsid w:val="00F16B97"/>
    <w:rsid w:val="00F178C2"/>
    <w:rsid w:val="00F21881"/>
    <w:rsid w:val="00F21C47"/>
    <w:rsid w:val="00F22E75"/>
    <w:rsid w:val="00F24DFB"/>
    <w:rsid w:val="00F25ECC"/>
    <w:rsid w:val="00F3027E"/>
    <w:rsid w:val="00F306F2"/>
    <w:rsid w:val="00F308BE"/>
    <w:rsid w:val="00F33326"/>
    <w:rsid w:val="00F34C3E"/>
    <w:rsid w:val="00F35C36"/>
    <w:rsid w:val="00F3691C"/>
    <w:rsid w:val="00F379B7"/>
    <w:rsid w:val="00F37E42"/>
    <w:rsid w:val="00F4033F"/>
    <w:rsid w:val="00F41A30"/>
    <w:rsid w:val="00F42105"/>
    <w:rsid w:val="00F428AE"/>
    <w:rsid w:val="00F43981"/>
    <w:rsid w:val="00F50EC9"/>
    <w:rsid w:val="00F51222"/>
    <w:rsid w:val="00F5311A"/>
    <w:rsid w:val="00F5351D"/>
    <w:rsid w:val="00F54CFD"/>
    <w:rsid w:val="00F55E2E"/>
    <w:rsid w:val="00F60734"/>
    <w:rsid w:val="00F61393"/>
    <w:rsid w:val="00F6241B"/>
    <w:rsid w:val="00F63C4C"/>
    <w:rsid w:val="00F73349"/>
    <w:rsid w:val="00F7399C"/>
    <w:rsid w:val="00F73EED"/>
    <w:rsid w:val="00F73F98"/>
    <w:rsid w:val="00F760C0"/>
    <w:rsid w:val="00F80132"/>
    <w:rsid w:val="00F8238A"/>
    <w:rsid w:val="00F82A1A"/>
    <w:rsid w:val="00F838A3"/>
    <w:rsid w:val="00F83928"/>
    <w:rsid w:val="00F847FB"/>
    <w:rsid w:val="00F85A9A"/>
    <w:rsid w:val="00F876BA"/>
    <w:rsid w:val="00F90FF0"/>
    <w:rsid w:val="00F916A1"/>
    <w:rsid w:val="00F921EA"/>
    <w:rsid w:val="00F93FFC"/>
    <w:rsid w:val="00F940EA"/>
    <w:rsid w:val="00F94B4D"/>
    <w:rsid w:val="00F950D5"/>
    <w:rsid w:val="00F97E9F"/>
    <w:rsid w:val="00FA15E5"/>
    <w:rsid w:val="00FA20B0"/>
    <w:rsid w:val="00FA29E9"/>
    <w:rsid w:val="00FA2B58"/>
    <w:rsid w:val="00FB563F"/>
    <w:rsid w:val="00FB5C8C"/>
    <w:rsid w:val="00FB6D65"/>
    <w:rsid w:val="00FB72FD"/>
    <w:rsid w:val="00FB7695"/>
    <w:rsid w:val="00FC036E"/>
    <w:rsid w:val="00FC0B31"/>
    <w:rsid w:val="00FC1111"/>
    <w:rsid w:val="00FC42EE"/>
    <w:rsid w:val="00FC7AAD"/>
    <w:rsid w:val="00FD1F72"/>
    <w:rsid w:val="00FD239A"/>
    <w:rsid w:val="00FD27BC"/>
    <w:rsid w:val="00FD7120"/>
    <w:rsid w:val="00FD7280"/>
    <w:rsid w:val="00FE0E3D"/>
    <w:rsid w:val="00FE5DE7"/>
    <w:rsid w:val="00FE7183"/>
    <w:rsid w:val="00FE7447"/>
    <w:rsid w:val="00FE7686"/>
    <w:rsid w:val="00FF1A7F"/>
    <w:rsid w:val="00FF3778"/>
    <w:rsid w:val="00FF73C6"/>
    <w:rsid w:val="00FF78D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6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859"/>
    <w:rPr>
      <w:rFonts w:ascii="Heiti SC Light" w:eastAsia="Heiti SC Light"/>
      <w:sz w:val="18"/>
      <w:szCs w:val="18"/>
    </w:rPr>
  </w:style>
  <w:style w:type="character" w:customStyle="1" w:styleId="a4">
    <w:name w:val="註解方塊文字 字元"/>
    <w:basedOn w:val="a0"/>
    <w:link w:val="a3"/>
    <w:uiPriority w:val="99"/>
    <w:semiHidden/>
    <w:rsid w:val="00735859"/>
    <w:rPr>
      <w:rFonts w:ascii="Heiti SC Light" w:eastAsia="Heiti SC Light"/>
      <w:sz w:val="18"/>
      <w:szCs w:val="18"/>
    </w:rPr>
  </w:style>
  <w:style w:type="paragraph" w:styleId="a5">
    <w:name w:val="footer"/>
    <w:basedOn w:val="a"/>
    <w:link w:val="a6"/>
    <w:uiPriority w:val="99"/>
    <w:unhideWhenUsed/>
    <w:rsid w:val="004D12ED"/>
    <w:pPr>
      <w:tabs>
        <w:tab w:val="center" w:pos="4153"/>
        <w:tab w:val="right" w:pos="8306"/>
      </w:tabs>
    </w:pPr>
  </w:style>
  <w:style w:type="character" w:customStyle="1" w:styleId="a6">
    <w:name w:val="頁尾 字元"/>
    <w:basedOn w:val="a0"/>
    <w:link w:val="a5"/>
    <w:uiPriority w:val="99"/>
    <w:rsid w:val="004D12ED"/>
  </w:style>
  <w:style w:type="character" w:styleId="a7">
    <w:name w:val="page number"/>
    <w:basedOn w:val="a0"/>
    <w:uiPriority w:val="99"/>
    <w:semiHidden/>
    <w:unhideWhenUsed/>
    <w:rsid w:val="004D12ED"/>
  </w:style>
  <w:style w:type="paragraph" w:styleId="a8">
    <w:name w:val="footnote text"/>
    <w:basedOn w:val="a"/>
    <w:link w:val="a9"/>
    <w:uiPriority w:val="99"/>
    <w:unhideWhenUsed/>
    <w:rsid w:val="00372BC8"/>
  </w:style>
  <w:style w:type="character" w:customStyle="1" w:styleId="a9">
    <w:name w:val="註腳文字 字元"/>
    <w:basedOn w:val="a0"/>
    <w:link w:val="a8"/>
    <w:uiPriority w:val="99"/>
    <w:rsid w:val="00372BC8"/>
  </w:style>
  <w:style w:type="character" w:styleId="aa">
    <w:name w:val="footnote reference"/>
    <w:basedOn w:val="a0"/>
    <w:uiPriority w:val="99"/>
    <w:unhideWhenUsed/>
    <w:rsid w:val="00372BC8"/>
    <w:rPr>
      <w:vertAlign w:val="superscript"/>
    </w:rPr>
  </w:style>
  <w:style w:type="paragraph" w:styleId="ab">
    <w:name w:val="caption"/>
    <w:basedOn w:val="a"/>
    <w:next w:val="a"/>
    <w:uiPriority w:val="35"/>
    <w:unhideWhenUsed/>
    <w:qFormat/>
    <w:rsid w:val="00372BC8"/>
    <w:pPr>
      <w:spacing w:after="200"/>
    </w:pPr>
    <w:rPr>
      <w:b/>
      <w:bCs/>
      <w:color w:val="4F81BD" w:themeColor="accent1"/>
      <w:sz w:val="18"/>
      <w:szCs w:val="18"/>
    </w:rPr>
  </w:style>
  <w:style w:type="paragraph" w:styleId="ac">
    <w:name w:val="header"/>
    <w:basedOn w:val="a"/>
    <w:link w:val="ad"/>
    <w:uiPriority w:val="99"/>
    <w:unhideWhenUsed/>
    <w:rsid w:val="00CD4162"/>
    <w:pPr>
      <w:tabs>
        <w:tab w:val="center" w:pos="4153"/>
        <w:tab w:val="right" w:pos="8306"/>
      </w:tabs>
    </w:pPr>
  </w:style>
  <w:style w:type="character" w:customStyle="1" w:styleId="ad">
    <w:name w:val="頁首 字元"/>
    <w:basedOn w:val="a0"/>
    <w:link w:val="ac"/>
    <w:uiPriority w:val="99"/>
    <w:rsid w:val="00CD4162"/>
  </w:style>
  <w:style w:type="character" w:styleId="ae">
    <w:name w:val="annotation reference"/>
    <w:basedOn w:val="a0"/>
    <w:uiPriority w:val="99"/>
    <w:semiHidden/>
    <w:unhideWhenUsed/>
    <w:rsid w:val="003E62A1"/>
    <w:rPr>
      <w:sz w:val="18"/>
      <w:szCs w:val="18"/>
    </w:rPr>
  </w:style>
  <w:style w:type="paragraph" w:styleId="af">
    <w:name w:val="annotation text"/>
    <w:basedOn w:val="a"/>
    <w:link w:val="af0"/>
    <w:uiPriority w:val="99"/>
    <w:semiHidden/>
    <w:unhideWhenUsed/>
    <w:rsid w:val="003E62A1"/>
  </w:style>
  <w:style w:type="character" w:customStyle="1" w:styleId="af0">
    <w:name w:val="註解文字 字元"/>
    <w:basedOn w:val="a0"/>
    <w:link w:val="af"/>
    <w:uiPriority w:val="99"/>
    <w:semiHidden/>
    <w:rsid w:val="003E62A1"/>
  </w:style>
  <w:style w:type="paragraph" w:styleId="af1">
    <w:name w:val="annotation subject"/>
    <w:basedOn w:val="af"/>
    <w:next w:val="af"/>
    <w:link w:val="af2"/>
    <w:uiPriority w:val="99"/>
    <w:semiHidden/>
    <w:unhideWhenUsed/>
    <w:rsid w:val="003E62A1"/>
    <w:rPr>
      <w:b/>
      <w:bCs/>
    </w:rPr>
  </w:style>
  <w:style w:type="character" w:customStyle="1" w:styleId="af2">
    <w:name w:val="註解主旨 字元"/>
    <w:basedOn w:val="af0"/>
    <w:link w:val="af1"/>
    <w:uiPriority w:val="99"/>
    <w:semiHidden/>
    <w:rsid w:val="003E62A1"/>
    <w:rPr>
      <w:b/>
      <w:bCs/>
    </w:rPr>
  </w:style>
  <w:style w:type="paragraph" w:styleId="af3">
    <w:name w:val="Body Text"/>
    <w:basedOn w:val="a"/>
    <w:link w:val="af4"/>
    <w:uiPriority w:val="1"/>
    <w:qFormat/>
    <w:rsid w:val="0087436A"/>
    <w:pPr>
      <w:widowControl w:val="0"/>
      <w:ind w:left="119"/>
    </w:pPr>
    <w:rPr>
      <w:rFonts w:ascii="Times New Roman" w:eastAsia="Times New Roman" w:hAnsi="Times New Roman"/>
      <w:sz w:val="23"/>
      <w:szCs w:val="23"/>
      <w:lang w:eastAsia="en-US"/>
    </w:rPr>
  </w:style>
  <w:style w:type="character" w:customStyle="1" w:styleId="af4">
    <w:name w:val="本文 字元"/>
    <w:basedOn w:val="a0"/>
    <w:link w:val="af3"/>
    <w:uiPriority w:val="1"/>
    <w:rsid w:val="0087436A"/>
    <w:rPr>
      <w:rFonts w:ascii="Times New Roman" w:eastAsia="Times New Roman" w:hAnsi="Times New Roman"/>
      <w:sz w:val="23"/>
      <w:szCs w:val="23"/>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859"/>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735859"/>
    <w:rPr>
      <w:rFonts w:ascii="Heiti SC Light" w:eastAsia="Heiti SC Light"/>
      <w:sz w:val="18"/>
      <w:szCs w:val="18"/>
    </w:rPr>
  </w:style>
  <w:style w:type="paragraph" w:styleId="Footer">
    <w:name w:val="footer"/>
    <w:basedOn w:val="Normal"/>
    <w:link w:val="FooterChar"/>
    <w:uiPriority w:val="99"/>
    <w:unhideWhenUsed/>
    <w:rsid w:val="004D12ED"/>
    <w:pPr>
      <w:tabs>
        <w:tab w:val="center" w:pos="4153"/>
        <w:tab w:val="right" w:pos="8306"/>
      </w:tabs>
    </w:pPr>
  </w:style>
  <w:style w:type="character" w:customStyle="1" w:styleId="FooterChar">
    <w:name w:val="Footer Char"/>
    <w:basedOn w:val="DefaultParagraphFont"/>
    <w:link w:val="Footer"/>
    <w:uiPriority w:val="99"/>
    <w:rsid w:val="004D12ED"/>
  </w:style>
  <w:style w:type="character" w:styleId="PageNumber">
    <w:name w:val="page number"/>
    <w:basedOn w:val="DefaultParagraphFont"/>
    <w:uiPriority w:val="99"/>
    <w:semiHidden/>
    <w:unhideWhenUsed/>
    <w:rsid w:val="004D12ED"/>
  </w:style>
  <w:style w:type="paragraph" w:styleId="FootnoteText">
    <w:name w:val="footnote text"/>
    <w:basedOn w:val="Normal"/>
    <w:link w:val="FootnoteTextChar"/>
    <w:uiPriority w:val="99"/>
    <w:unhideWhenUsed/>
    <w:rsid w:val="00372BC8"/>
  </w:style>
  <w:style w:type="character" w:customStyle="1" w:styleId="FootnoteTextChar">
    <w:name w:val="Footnote Text Char"/>
    <w:basedOn w:val="DefaultParagraphFont"/>
    <w:link w:val="FootnoteText"/>
    <w:uiPriority w:val="99"/>
    <w:rsid w:val="00372BC8"/>
  </w:style>
  <w:style w:type="character" w:styleId="FootnoteReference">
    <w:name w:val="footnote reference"/>
    <w:basedOn w:val="DefaultParagraphFont"/>
    <w:uiPriority w:val="99"/>
    <w:unhideWhenUsed/>
    <w:rsid w:val="00372BC8"/>
    <w:rPr>
      <w:vertAlign w:val="superscript"/>
    </w:rPr>
  </w:style>
  <w:style w:type="paragraph" w:styleId="Caption">
    <w:name w:val="caption"/>
    <w:basedOn w:val="Normal"/>
    <w:next w:val="Normal"/>
    <w:uiPriority w:val="35"/>
    <w:unhideWhenUsed/>
    <w:qFormat/>
    <w:rsid w:val="00372BC8"/>
    <w:pPr>
      <w:spacing w:after="200"/>
    </w:pPr>
    <w:rPr>
      <w:b/>
      <w:bCs/>
      <w:color w:val="4F81BD" w:themeColor="accent1"/>
      <w:sz w:val="18"/>
      <w:szCs w:val="18"/>
    </w:rPr>
  </w:style>
  <w:style w:type="paragraph" w:styleId="Header">
    <w:name w:val="header"/>
    <w:basedOn w:val="Normal"/>
    <w:link w:val="HeaderChar"/>
    <w:uiPriority w:val="99"/>
    <w:unhideWhenUsed/>
    <w:rsid w:val="00CD4162"/>
    <w:pPr>
      <w:tabs>
        <w:tab w:val="center" w:pos="4153"/>
        <w:tab w:val="right" w:pos="8306"/>
      </w:tabs>
    </w:pPr>
  </w:style>
  <w:style w:type="character" w:customStyle="1" w:styleId="HeaderChar">
    <w:name w:val="Header Char"/>
    <w:basedOn w:val="DefaultParagraphFont"/>
    <w:link w:val="Header"/>
    <w:uiPriority w:val="99"/>
    <w:rsid w:val="00CD4162"/>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32FDA4-3AB8-4DE2-9826-83FBA93BF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2630</Words>
  <Characters>14995</Characters>
  <Application>Microsoft Office Word</Application>
  <DocSecurity>0</DocSecurity>
  <Lines>124</Lines>
  <Paragraphs>35</Paragraphs>
  <ScaleCrop>false</ScaleCrop>
  <Company>Microsoft</Company>
  <LinksUpToDate>false</LinksUpToDate>
  <CharactersWithSpaces>17590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Pandora 001</dc:creator>
  <cp:lastModifiedBy>User</cp:lastModifiedBy>
  <cp:revision>19</cp:revision>
  <cp:lastPrinted>2016-01-15T08:13:00Z</cp:lastPrinted>
  <dcterms:created xsi:type="dcterms:W3CDTF">2016-01-18T04:20:00Z</dcterms:created>
  <dcterms:modified xsi:type="dcterms:W3CDTF">2016-01-19T08:46:00Z</dcterms:modified>
</cp:coreProperties>
</file>