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46" w:rsidRPr="00A07F54" w:rsidRDefault="00E90F46" w:rsidP="00E90F46">
      <w:pPr>
        <w:spacing w:line="276" w:lineRule="auto"/>
        <w:jc w:val="center"/>
        <w:rPr>
          <w:rFonts w:ascii="SimSun" w:eastAsia="SimSun" w:hAnsi="SimSun"/>
          <w:sz w:val="40"/>
          <w:szCs w:val="40"/>
        </w:rPr>
      </w:pPr>
      <w:r w:rsidRPr="00A07F54">
        <w:rPr>
          <w:rFonts w:ascii="SimSun" w:eastAsia="SimSun" w:hAnsi="SimSun" w:hint="eastAsia"/>
          <w:sz w:val="40"/>
          <w:szCs w:val="40"/>
        </w:rPr>
        <w:t>世界正义院</w:t>
      </w:r>
    </w:p>
    <w:p w:rsidR="00E90F46" w:rsidRPr="00A07F54" w:rsidRDefault="00E90F46" w:rsidP="00E90F46">
      <w:pPr>
        <w:spacing w:line="276" w:lineRule="auto"/>
        <w:jc w:val="center"/>
        <w:rPr>
          <w:rFonts w:ascii="SimSun" w:eastAsia="SimSun" w:hAnsi="SimSun"/>
          <w:sz w:val="32"/>
          <w:szCs w:val="32"/>
        </w:rPr>
      </w:pPr>
      <w:r w:rsidRPr="00A07F54">
        <w:rPr>
          <w:rFonts w:ascii="SimSun" w:eastAsia="SimSun" w:hAnsi="SimSun" w:hint="eastAsia"/>
          <w:sz w:val="32"/>
          <w:szCs w:val="32"/>
        </w:rPr>
        <w:t>秘书处</w:t>
      </w:r>
    </w:p>
    <w:p w:rsidR="00E90F46" w:rsidRPr="00A07F54" w:rsidRDefault="00E90F46" w:rsidP="00E90F46">
      <w:pPr>
        <w:spacing w:line="276" w:lineRule="auto"/>
        <w:jc w:val="center"/>
        <w:rPr>
          <w:rFonts w:ascii="SimSun" w:eastAsia="SimSun" w:hAnsi="SimSun"/>
        </w:rPr>
      </w:pPr>
    </w:p>
    <w:p w:rsidR="00E90F46" w:rsidRPr="00A07F54" w:rsidRDefault="00E90F46" w:rsidP="00E90F46">
      <w:pPr>
        <w:spacing w:line="276" w:lineRule="auto"/>
        <w:jc w:val="right"/>
        <w:rPr>
          <w:rFonts w:ascii="SimSun" w:eastAsia="SimSun" w:hAnsi="SimSun"/>
        </w:rPr>
      </w:pPr>
      <w:r w:rsidRPr="00A07F54">
        <w:rPr>
          <w:rFonts w:ascii="SimSun" w:eastAsia="SimSun" w:hAnsi="SimSun" w:hint="eastAsia"/>
        </w:rPr>
        <w:t>2019年12月1日</w:t>
      </w: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r w:rsidRPr="00A07F54">
        <w:rPr>
          <w:rFonts w:ascii="SimSun" w:eastAsia="SimSun" w:hAnsi="SimSun" w:hint="eastAsia"/>
        </w:rPr>
        <w:t>以电子邮件发送</w:t>
      </w: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r w:rsidRPr="00A07F54">
        <w:rPr>
          <w:rFonts w:ascii="SimSun" w:eastAsia="SimSun" w:hAnsi="SimSun" w:hint="eastAsia"/>
        </w:rPr>
        <w:t>致所有的国家灵理会</w:t>
      </w: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p>
    <w:p w:rsidR="00E90F46" w:rsidRPr="00A07F54" w:rsidRDefault="00E90F46" w:rsidP="00E90F46">
      <w:pPr>
        <w:spacing w:line="276" w:lineRule="auto"/>
        <w:rPr>
          <w:rFonts w:ascii="SimSun" w:eastAsia="SimSun" w:hAnsi="SimSun"/>
        </w:rPr>
      </w:pPr>
      <w:r w:rsidRPr="00A07F54">
        <w:rPr>
          <w:rFonts w:ascii="SimSun" w:eastAsia="SimSun" w:hAnsi="SimSun" w:hint="eastAsia"/>
        </w:rPr>
        <w:t>亲爱的巴哈伊朋友们：</w:t>
      </w:r>
    </w:p>
    <w:p w:rsidR="00E90F46" w:rsidRPr="00A07F54" w:rsidRDefault="00E90F46" w:rsidP="00E90F46">
      <w:pPr>
        <w:widowControl/>
        <w:spacing w:line="276" w:lineRule="auto"/>
        <w:jc w:val="left"/>
        <w:rPr>
          <w:rFonts w:ascii="SimSun" w:eastAsia="SimSun" w:hAnsi="SimSun" w:cs="Times New Roman"/>
          <w:kern w:val="0"/>
        </w:rPr>
      </w:pPr>
    </w:p>
    <w:p w:rsidR="00E90F46" w:rsidRPr="00A07F54" w:rsidRDefault="00E90F46" w:rsidP="00E90F46">
      <w:pPr>
        <w:widowControl/>
        <w:spacing w:line="276" w:lineRule="auto"/>
        <w:ind w:firstLineChars="200" w:firstLine="480"/>
        <w:jc w:val="left"/>
        <w:rPr>
          <w:rStyle w:val="comment-6758686569852230151"/>
          <w:rFonts w:ascii="SimSun" w:eastAsia="SimSun" w:hAnsi="SimSun"/>
        </w:rPr>
      </w:pPr>
      <w:r w:rsidRPr="00A07F54">
        <w:rPr>
          <w:rStyle w:val="comment-6758686569852230151"/>
          <w:rFonts w:ascii="SimSun" w:eastAsia="SimSun" w:hAnsi="SimSun" w:hint="eastAsia"/>
        </w:rPr>
        <w:t>世界各族人民所面临的令人忧虑的境况，和由各国之内与各国之间的不和所导致的层出不穷的问题，如你们所知，历来是世界正义院文告中的重要主题。巴哈伊当然从来都念念不忘世界的处境。人类的康乐，人类的和平与安宁，亦是所有将巴哈欧拉的告诫</w:t>
      </w:r>
      <w:r w:rsidRPr="005517AD">
        <w:rPr>
          <w:rStyle w:val="comment-6758686569852230151"/>
          <w:rFonts w:ascii="SimSun" w:eastAsia="SimSun" w:hAnsi="SimSun" w:hint="eastAsia"/>
        </w:rPr>
        <w:t>“</w:t>
      </w:r>
      <w:r w:rsidR="005517AD" w:rsidRPr="005517AD">
        <w:rPr>
          <w:rFonts w:ascii="SimSun" w:eastAsia="SimSun" w:hAnsi="SimSun" w:hint="eastAsia"/>
        </w:rPr>
        <w:t>你们当患时代之所需</w:t>
      </w:r>
      <w:r w:rsidRPr="005517AD">
        <w:rPr>
          <w:rStyle w:val="comment-6758686569852230151"/>
          <w:rFonts w:ascii="SimSun" w:eastAsia="SimSun" w:hAnsi="SimSun" w:hint="eastAsia"/>
        </w:rPr>
        <w:t>”谨记在心者始终如一的渴望。不但如此，众信仰者渴求促进世</w:t>
      </w:r>
      <w:r w:rsidRPr="00A07F54">
        <w:rPr>
          <w:rStyle w:val="comment-6758686569852230151"/>
          <w:rFonts w:ascii="SimSun" w:eastAsia="SimSun" w:hAnsi="SimSun" w:hint="eastAsia"/>
        </w:rPr>
        <w:t>界之改善、建设性地参与社会生活的愿望，也与其杜绝参与政治的原则毫不矛盾</w:t>
      </w:r>
      <w:r w:rsidR="002C6090">
        <w:rPr>
          <w:rStyle w:val="comment-6758686569852230151"/>
          <w:rFonts w:ascii="SimSun" w:eastAsia="SimSun" w:hAnsi="SimSun" w:hint="eastAsia"/>
        </w:rPr>
        <w:t>，这也是再清楚不过的</w:t>
      </w:r>
      <w:r w:rsidRPr="00A07F54">
        <w:rPr>
          <w:rStyle w:val="comment-6758686569852230151"/>
          <w:rFonts w:ascii="SimSun" w:eastAsia="SimSun" w:hAnsi="SimSun" w:hint="eastAsia"/>
        </w:rPr>
        <w:t>。太多人正在忍受艰难困苦的煎熬，对此的觉知固然能够增强促进根本性社会变革的决心，但是巴哈伊参与政治活动只会耗费本社团的精力，无法带来此变革。此变革必定在社会的灵性蜕变中产生。这些理念，正义院已在2013年3月2日致伊朗巴哈伊的文告中有更全面的探讨——这篇文告，许多社区都发觉有必要时时重读。我们奉命向你们传达一个相关议题的另外几点，而此信函你们尽可以自己认为最合适的方式与朋友们分享。</w:t>
      </w:r>
    </w:p>
    <w:p w:rsidR="00E90F46" w:rsidRPr="00A07F54" w:rsidRDefault="00E90F46" w:rsidP="00E90F46">
      <w:pPr>
        <w:widowControl/>
        <w:spacing w:line="276" w:lineRule="auto"/>
        <w:ind w:firstLine="420"/>
        <w:jc w:val="left"/>
        <w:rPr>
          <w:rStyle w:val="comment-6758686569852230151"/>
          <w:rFonts w:ascii="SimSun" w:eastAsia="SimSun" w:hAnsi="SimSun"/>
        </w:rPr>
      </w:pPr>
    </w:p>
    <w:p w:rsidR="00E90F46" w:rsidRPr="00A07F54" w:rsidRDefault="00E90F46" w:rsidP="00E90F46">
      <w:pPr>
        <w:widowControl/>
        <w:spacing w:line="276" w:lineRule="auto"/>
        <w:ind w:firstLineChars="200" w:firstLine="480"/>
        <w:jc w:val="left"/>
        <w:rPr>
          <w:rStyle w:val="comment-6758686569852230151"/>
          <w:rFonts w:ascii="SimSun" w:eastAsia="SimSun" w:hAnsi="SimSun"/>
        </w:rPr>
      </w:pPr>
      <w:r w:rsidRPr="00A07F54">
        <w:rPr>
          <w:rStyle w:val="comment-6758686569852230151"/>
          <w:rFonts w:ascii="SimSun" w:eastAsia="SimSun" w:hAnsi="SimSun" w:hint="eastAsia"/>
        </w:rPr>
        <w:t>社会之疾患日益深重的一个突出症状，是公共对话逐渐陷入更大的怨恨与敌意之中，反映着顽固不化的、党同伐异的观点。这种当代对话的一个普遍特征是：政治分歧何其迅速地沦为咒骂和嘲讽。然而，当今时代与以往时代截然不同的是：那么多此类对话就在众目睽睽下发生。社交媒体和同类通讯工具倾向于给予一切有争议性的东西最大的曝光度，而同样是这些工具允许个人在一瞬之间，更加广泛传播任何吸引他们注意力的东西，并对各种各样的观点——明确地或隐含地——表达他们的支持或反对。个人参与此类公共辩论的无比便捷和此类技术的性质，导致一时的判断力缺失和轻率行为更容易发生，其余响也更持久。</w:t>
      </w:r>
    </w:p>
    <w:p w:rsidR="00E90F46" w:rsidRPr="00A07F54" w:rsidRDefault="00E90F46" w:rsidP="00E90F46">
      <w:pPr>
        <w:widowControl/>
        <w:spacing w:line="276" w:lineRule="auto"/>
        <w:ind w:firstLine="420"/>
        <w:jc w:val="left"/>
        <w:rPr>
          <w:rStyle w:val="comment-6758686569852230151"/>
          <w:rFonts w:ascii="SimSun" w:eastAsia="SimSun" w:hAnsi="SimSun"/>
        </w:rPr>
      </w:pPr>
    </w:p>
    <w:p w:rsidR="007C457E" w:rsidRDefault="00E90F46" w:rsidP="007C457E">
      <w:pPr>
        <w:widowControl/>
        <w:spacing w:line="276" w:lineRule="auto"/>
        <w:ind w:firstLineChars="200" w:firstLine="480"/>
        <w:jc w:val="left"/>
        <w:rPr>
          <w:rFonts w:ascii="SimSun" w:eastAsia="SimSun" w:hAnsi="SimSun"/>
        </w:rPr>
      </w:pPr>
      <w:r w:rsidRPr="00A07F54">
        <w:rPr>
          <w:rStyle w:val="comment-6758686569852230151"/>
          <w:rFonts w:ascii="SimSun" w:eastAsia="SimSun" w:hAnsi="SimSun" w:hint="eastAsia"/>
        </w:rPr>
        <w:lastRenderedPageBreak/>
        <w:t>这对于巴哈伊来说有着特殊的含义，因为他们深知他们的信仰的各项原则要求他们杜绝参与政治争议和一切冲突。“对于政治，你们要只字不提”是阿博都－巴哈给一名巴哈伊的忠告，</w:t>
      </w:r>
      <w:r w:rsidRPr="00A07F54">
        <w:rPr>
          <w:rFonts w:ascii="SimSun" w:eastAsia="SimSun" w:hAnsi="SimSun" w:hint="eastAsia"/>
        </w:rPr>
        <w:t>祂又补充说，“除非是予以颂扬，你们不得提及地球之君王和尘世之政府。”守基·埃芬迪警告说，不得让我们对于圣道的愿景“为世俗之事的污渍与浮尘</w:t>
      </w:r>
      <w:r w:rsidRPr="00A07F54">
        <w:rPr>
          <w:rFonts w:ascii="SimSun" w:eastAsia="SimSun" w:hAnsi="SimSun"/>
        </w:rPr>
        <w:t>”</w:t>
      </w:r>
      <w:r w:rsidRPr="00A07F54">
        <w:rPr>
          <w:rFonts w:ascii="SimSun" w:eastAsia="SimSun" w:hAnsi="SimSun" w:hint="eastAsia"/>
        </w:rPr>
        <w:t>所遮蔽，“无论其即刻的效果多么光彩照人和影响广泛，均不过是这不完美世界的掠影。”虽然对于所有政治性的、分裂性的议题都要保持距离的重要性已为广大教友所周知，但是参与重大社会议题的讨论，哪怕是由为周围人服务的可嘉而真诚的愿望激发，仍可能使他们置身艰难的境地。意想不到的发展，可能将一个本无争议的议题变成一个将人们分裂为党同伐异的不同阵线的问题，而在政治领域常见的某些不良表达模式，亦可能传递到其他</w:t>
      </w:r>
      <w:r w:rsidR="0070137D">
        <w:rPr>
          <w:rFonts w:ascii="SimSun" w:eastAsia="SimSun" w:hAnsi="SimSun" w:hint="eastAsia"/>
        </w:rPr>
        <w:t>的对话</w:t>
      </w:r>
      <w:r w:rsidRPr="00A07F54">
        <w:rPr>
          <w:rFonts w:ascii="SimSun" w:eastAsia="SimSun" w:hAnsi="SimSun" w:hint="eastAsia"/>
        </w:rPr>
        <w:t>领域。特别是在放任表达的社交媒体领域，错误——无论是真实的还是想象的——都会被迅速放大，各种情感都可能被轻易搅动：也许是义愤，或者是渴求推广个人的观点，又或者是热切期望被视为新信息的来源。许多被视为无害的甚至善意的表达，若是更加认真细致地予以审视，其作用仍旧是在深化社会分裂、加剧对立阵营的分歧、持续不和，从而消除达成共识并寻求解决的可能性。如果一个人的献言貌似蓄意挑衅或惹人反感，对其作出反应或许会产生适得其反的效果：无意中强化和增加了原有观点的曝光率，使事情更加恶化。在使用任何科技时，天佑美尊的追随者们都必须是头脑清醒且思维缜密的使用者，并且必须运用洞察力和灵性自律。在表达自己观点的方式上，他们在所有时候都应该以圣道的崇高准则为指引。巴哈欧拉说：</w:t>
      </w:r>
    </w:p>
    <w:p w:rsidR="007C457E" w:rsidRDefault="007C457E" w:rsidP="007C457E">
      <w:pPr>
        <w:widowControl/>
        <w:spacing w:line="276" w:lineRule="auto"/>
        <w:ind w:firstLineChars="200" w:firstLine="480"/>
        <w:jc w:val="left"/>
        <w:rPr>
          <w:rFonts w:ascii="SimSun" w:eastAsia="SimSun" w:hAnsi="SimSun"/>
        </w:rPr>
      </w:pPr>
    </w:p>
    <w:p w:rsidR="005517AD" w:rsidRPr="00A07F54" w:rsidRDefault="005517AD" w:rsidP="005517AD">
      <w:pPr>
        <w:widowControl/>
        <w:spacing w:line="276" w:lineRule="auto"/>
        <w:ind w:leftChars="200" w:left="480" w:rightChars="291" w:right="698"/>
        <w:jc w:val="left"/>
        <w:rPr>
          <w:rFonts w:ascii="SimSun" w:eastAsia="SimSun" w:hAnsi="SimSun"/>
        </w:rPr>
      </w:pPr>
      <w:r>
        <w:rPr>
          <w:rFonts w:ascii="SimSun" w:eastAsia="SimSun" w:hAnsi="SimSun" w:hint="eastAsia"/>
        </w:rPr>
        <w:t>凡言辞皆具灵气，是故，言者或释者须在适当时间及场合审慎述说，盖因言辞予人之效果无疑是显然且直接的。圣尊曰：言辞既可如火，亦可如光，二者在世界所施加之作用显而易见。</w:t>
      </w:r>
    </w:p>
    <w:p w:rsidR="00E90F46" w:rsidRPr="005517AD" w:rsidRDefault="00E90F46" w:rsidP="00E90F46">
      <w:pPr>
        <w:widowControl/>
        <w:spacing w:line="276" w:lineRule="auto"/>
        <w:ind w:firstLine="420"/>
        <w:jc w:val="left"/>
        <w:rPr>
          <w:rFonts w:ascii="SimSun" w:eastAsia="SimSun" w:hAnsi="SimSun"/>
        </w:rPr>
      </w:pPr>
    </w:p>
    <w:p w:rsidR="00E90F46" w:rsidRPr="00A07F54" w:rsidRDefault="00E90F46" w:rsidP="00E90F46">
      <w:pPr>
        <w:widowControl/>
        <w:spacing w:line="276" w:lineRule="auto"/>
        <w:ind w:firstLineChars="200" w:firstLine="480"/>
        <w:jc w:val="left"/>
        <w:rPr>
          <w:rFonts w:ascii="SimSun" w:eastAsia="SimSun" w:hAnsi="SimSun"/>
        </w:rPr>
      </w:pPr>
      <w:r w:rsidRPr="00A07F54">
        <w:rPr>
          <w:rFonts w:ascii="SimSun" w:eastAsia="SimSun" w:hAnsi="SimSun" w:hint="eastAsia"/>
        </w:rPr>
        <w:t>显然，朋友们在与周围人日常交往中所遵守的准则，在其通过社交媒体进行的交流中亦应遵守，有时候甚至需要更加严谨。这些准则包括：禁止诽议，建议以自己之眼而非他人之眼来审视世界，需要倡导人类一体、避免区分“我们”与“他们”的思维定势，还有磋商的诸项原则以及与之紧密相连的必要礼节。</w:t>
      </w:r>
    </w:p>
    <w:p w:rsidR="00E90F46" w:rsidRPr="00A07F54" w:rsidRDefault="00E90F46" w:rsidP="00E90F46">
      <w:pPr>
        <w:widowControl/>
        <w:spacing w:line="276" w:lineRule="auto"/>
        <w:jc w:val="left"/>
        <w:rPr>
          <w:rFonts w:ascii="SimSun" w:eastAsia="SimSun" w:hAnsi="SimSun"/>
        </w:rPr>
      </w:pPr>
    </w:p>
    <w:p w:rsidR="00E90F46" w:rsidRPr="00A07F54" w:rsidRDefault="00E90F46" w:rsidP="00E90F46">
      <w:pPr>
        <w:widowControl/>
        <w:spacing w:line="276" w:lineRule="auto"/>
        <w:ind w:firstLineChars="200" w:firstLine="480"/>
        <w:jc w:val="left"/>
        <w:rPr>
          <w:rFonts w:ascii="SimSun" w:eastAsia="SimSun" w:hAnsi="SimSun"/>
        </w:rPr>
      </w:pPr>
      <w:r w:rsidRPr="00A07F54">
        <w:rPr>
          <w:rFonts w:ascii="SimSun" w:eastAsia="SimSun" w:hAnsi="SimSun" w:hint="eastAsia"/>
        </w:rPr>
        <w:t>朋友们偶尔会遇到这样的情形：他们的教友所发表的评论或传播的他人所作的评论，若是按照巴哈伊著作中确立的准则来判断，其方式似乎不够明智，甚至失之于轻率。然而，若是因此断定在遇到此类发帖时不得对此行为提出异议，只能予以容忍甚至鼓励，则大错特错。时常发生的是，巴哈伊机构不得不就个人的网上行为，对其提出磋商劝诫，不过出于对当事人之尊严的尊重，各机构在行使此职权时须尽可能谨慎从事。</w:t>
      </w:r>
    </w:p>
    <w:p w:rsidR="00E90F46" w:rsidRPr="00A07F54" w:rsidRDefault="00E90F46" w:rsidP="00E90F46">
      <w:pPr>
        <w:widowControl/>
        <w:spacing w:line="276" w:lineRule="auto"/>
        <w:ind w:firstLine="420"/>
        <w:jc w:val="left"/>
        <w:rPr>
          <w:rFonts w:ascii="SimSun" w:eastAsia="SimSun" w:hAnsi="SimSun"/>
        </w:rPr>
      </w:pPr>
    </w:p>
    <w:p w:rsidR="00E90F46" w:rsidRPr="00A07F54" w:rsidRDefault="00E90F46" w:rsidP="00E90F46">
      <w:pPr>
        <w:widowControl/>
        <w:spacing w:line="276" w:lineRule="auto"/>
        <w:ind w:firstLineChars="200" w:firstLine="480"/>
        <w:jc w:val="left"/>
        <w:rPr>
          <w:rFonts w:ascii="SimSun" w:eastAsia="SimSun" w:hAnsi="SimSun"/>
        </w:rPr>
      </w:pPr>
      <w:r w:rsidRPr="00A07F54">
        <w:rPr>
          <w:rFonts w:ascii="SimSun" w:eastAsia="SimSun" w:hAnsi="SimSun" w:hint="eastAsia"/>
        </w:rPr>
        <w:t>以上列举的考量因素所涉及的领域很多，其中之一是社交媒体上有关伊朗事宜的讨论。应该不难理解的是，这是一个具有特殊敏感性的领域，因此朋友们需要特别警惕。在网上草率发言可能危及那片国土上的教友，或无意中为圣道的敌人提供歪曲巴哈伊信</w:t>
      </w:r>
      <w:r w:rsidRPr="00A07F54">
        <w:rPr>
          <w:rFonts w:ascii="SimSun" w:eastAsia="SimSun" w:hAnsi="SimSun" w:hint="eastAsia"/>
        </w:rPr>
        <w:lastRenderedPageBreak/>
        <w:t>徒的口实。为了保护饱受考验的伊朗巴哈伊社团，在这方面极力恪守严谨的原则是至关重要的。</w:t>
      </w:r>
    </w:p>
    <w:p w:rsidR="00E90F46" w:rsidRPr="00A07F54" w:rsidRDefault="00E90F46" w:rsidP="00E90F46">
      <w:pPr>
        <w:widowControl/>
        <w:spacing w:line="276" w:lineRule="auto"/>
        <w:ind w:firstLine="420"/>
        <w:jc w:val="left"/>
        <w:rPr>
          <w:rFonts w:ascii="SimSun" w:eastAsia="SimSun" w:hAnsi="SimSun"/>
        </w:rPr>
      </w:pPr>
    </w:p>
    <w:p w:rsidR="00E90F46" w:rsidRPr="00A07F54" w:rsidRDefault="00E90F46" w:rsidP="00E90F46">
      <w:pPr>
        <w:widowControl/>
        <w:spacing w:line="276" w:lineRule="auto"/>
        <w:ind w:firstLineChars="200" w:firstLine="480"/>
        <w:jc w:val="left"/>
        <w:rPr>
          <w:rFonts w:ascii="SimSun" w:eastAsia="SimSun" w:hAnsi="SimSun"/>
        </w:rPr>
      </w:pPr>
      <w:r w:rsidRPr="00A07F54">
        <w:rPr>
          <w:rFonts w:ascii="SimSun" w:eastAsia="SimSun" w:hAnsi="SimSun" w:hint="eastAsia"/>
        </w:rPr>
        <w:t>有鉴于此，正义院要求我们向居住在信仰诞生地以外的波斯信徒传达额外一点。这些朋友们对他们的伊朗巴哈伊教友的福祉和那块神圣土地的未来</w:t>
      </w:r>
      <w:r w:rsidR="007C457E">
        <w:rPr>
          <w:rFonts w:ascii="SimSun" w:eastAsia="SimSun" w:hAnsi="SimSun" w:hint="eastAsia"/>
        </w:rPr>
        <w:t>，</w:t>
      </w:r>
      <w:r w:rsidRPr="00A07F54">
        <w:rPr>
          <w:rFonts w:ascii="SimSun" w:eastAsia="SimSun" w:hAnsi="SimSun" w:hint="eastAsia"/>
        </w:rPr>
        <w:t>怀抱着强烈的个人情怀，这是可以理解的。尽管如此，仍要奉劝他们牢记的是：无论他们的原籍是哪里，他们的主要义务应该是在他们当前所居住的国土上促进信仰的发展。确实，在本信仰的整个历史进程中，波斯巴哈伊为各大洲传导工作所作出的贡献数不胜数，正义院所乐于看到的是这些教友将自己的努力导向为推进当前五年计划在其居住地的开展而奋斗。这必须是他们的首要目的；为达成这一目标而竭诚努力，才是给他们身在伊朗的灵性兄弟姐妹带来欢乐的事情，才是向那些坚定信从者所作的牺牲致敬的恰当方式。</w:t>
      </w:r>
    </w:p>
    <w:p w:rsidR="00E90F46" w:rsidRPr="00A07F54" w:rsidRDefault="00E90F46" w:rsidP="00E90F46">
      <w:pPr>
        <w:widowControl/>
        <w:spacing w:line="276" w:lineRule="auto"/>
        <w:ind w:firstLine="420"/>
        <w:jc w:val="left"/>
        <w:rPr>
          <w:rFonts w:ascii="SimSun" w:eastAsia="SimSun" w:hAnsi="SimSun"/>
        </w:rPr>
      </w:pPr>
    </w:p>
    <w:p w:rsidR="00E90F46" w:rsidRPr="00A07F54" w:rsidRDefault="00E90F46" w:rsidP="00E90F46">
      <w:pPr>
        <w:widowControl/>
        <w:spacing w:line="276" w:lineRule="auto"/>
        <w:ind w:firstLine="420"/>
        <w:jc w:val="left"/>
        <w:rPr>
          <w:rFonts w:ascii="SimSun" w:eastAsia="SimSun" w:hAnsi="SimSun"/>
        </w:rPr>
      </w:pPr>
    </w:p>
    <w:p w:rsidR="00E90F46" w:rsidRPr="00A07F54" w:rsidRDefault="00E90F46" w:rsidP="00E90F46">
      <w:pPr>
        <w:pStyle w:val="a9"/>
        <w:spacing w:line="276" w:lineRule="auto"/>
        <w:rPr>
          <w:rFonts w:ascii="SimSun" w:eastAsia="SimSun" w:hAnsi="SimSun"/>
        </w:rPr>
      </w:pPr>
      <w:r w:rsidRPr="00A07F54">
        <w:rPr>
          <w:rFonts w:ascii="SimSun" w:eastAsia="SimSun" w:hAnsi="SimSun" w:hint="eastAsia"/>
        </w:rPr>
        <w:t>此致</w:t>
      </w:r>
    </w:p>
    <w:p w:rsidR="00E90F46" w:rsidRPr="00A07F54" w:rsidRDefault="00E90F46" w:rsidP="00E90F46">
      <w:pPr>
        <w:spacing w:line="276" w:lineRule="auto"/>
        <w:rPr>
          <w:rFonts w:ascii="SimSun" w:eastAsia="SimSun" w:hAnsi="SimSun"/>
        </w:rPr>
      </w:pPr>
    </w:p>
    <w:p w:rsidR="00E90F46" w:rsidRPr="00A07F54" w:rsidRDefault="00E90F46" w:rsidP="00E90F46">
      <w:pPr>
        <w:pStyle w:val="ab"/>
        <w:spacing w:line="276" w:lineRule="auto"/>
        <w:ind w:leftChars="2275" w:left="5460"/>
        <w:rPr>
          <w:rFonts w:ascii="SimSun" w:eastAsia="SimSun" w:hAnsi="SimSun"/>
        </w:rPr>
      </w:pPr>
      <w:r w:rsidRPr="00A07F54">
        <w:rPr>
          <w:rFonts w:ascii="SimSun" w:eastAsia="SimSun" w:hAnsi="SimSun" w:hint="eastAsia"/>
        </w:rPr>
        <w:t>挚爱的巴哈伊敬礼</w:t>
      </w:r>
    </w:p>
    <w:p w:rsidR="00E90F46" w:rsidRPr="00A07F54" w:rsidRDefault="00E90F46" w:rsidP="00E90F46">
      <w:pPr>
        <w:spacing w:line="276" w:lineRule="auto"/>
        <w:jc w:val="center"/>
        <w:rPr>
          <w:rFonts w:ascii="SimSun" w:eastAsia="SimSun" w:hAnsi="SimSun"/>
        </w:rPr>
      </w:pPr>
    </w:p>
    <w:p w:rsidR="00E90F46" w:rsidRPr="00A07F54" w:rsidRDefault="00E90F46" w:rsidP="00E90F46">
      <w:pPr>
        <w:widowControl/>
        <w:shd w:val="clear" w:color="auto" w:fill="FFFFFF"/>
        <w:spacing w:line="276" w:lineRule="auto"/>
        <w:ind w:hanging="3400"/>
        <w:jc w:val="center"/>
        <w:rPr>
          <w:rFonts w:ascii="SimSun" w:eastAsia="SimSun" w:hAnsi="SimSun" w:cs="Times New Roman"/>
          <w:kern w:val="0"/>
        </w:rPr>
      </w:pP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r>
      <w:r w:rsidRPr="00A07F54">
        <w:rPr>
          <w:rFonts w:ascii="SimSun" w:eastAsia="SimSun" w:hAnsi="SimSun" w:cs="Times New Roman" w:hint="eastAsia"/>
          <w:kern w:val="0"/>
        </w:rPr>
        <w:tab/>
        <w:t>秘书处</w:t>
      </w:r>
    </w:p>
    <w:p w:rsidR="00E90F46" w:rsidRPr="00A07F54" w:rsidRDefault="00E90F46" w:rsidP="00E90F46">
      <w:pPr>
        <w:widowControl/>
        <w:shd w:val="clear" w:color="auto" w:fill="FFFFFF"/>
        <w:spacing w:line="276" w:lineRule="auto"/>
        <w:ind w:hanging="3400"/>
        <w:rPr>
          <w:rFonts w:ascii="SimSun" w:eastAsia="SimSun" w:hAnsi="SimSun" w:cs="Times New Roman"/>
          <w:kern w:val="0"/>
        </w:rPr>
      </w:pPr>
    </w:p>
    <w:p w:rsidR="00E90F46" w:rsidRPr="00A07F54" w:rsidRDefault="00E90F46" w:rsidP="00E90F46">
      <w:pPr>
        <w:widowControl/>
        <w:shd w:val="clear" w:color="auto" w:fill="FFFFFF"/>
        <w:spacing w:line="276" w:lineRule="auto"/>
        <w:ind w:hanging="3400"/>
        <w:rPr>
          <w:rFonts w:ascii="SimSun" w:eastAsia="SimSun" w:hAnsi="SimSun" w:cs="Times New Roman"/>
          <w:kern w:val="0"/>
        </w:rPr>
      </w:pPr>
      <w:r w:rsidRPr="00A07F54">
        <w:rPr>
          <w:rFonts w:ascii="SimSun" w:eastAsia="SimSun" w:hAnsi="SimSun" w:cs="Times New Roman" w:hint="eastAsia"/>
          <w:kern w:val="0"/>
        </w:rPr>
        <w:t>抄送</w:t>
      </w:r>
    </w:p>
    <w:p w:rsidR="00E90F46" w:rsidRPr="00A07F54" w:rsidRDefault="00E90F46" w:rsidP="00E90F46">
      <w:pPr>
        <w:pStyle w:val="Web"/>
        <w:shd w:val="clear" w:color="auto" w:fill="FFFFFF"/>
        <w:spacing w:before="0" w:beforeAutospacing="0" w:after="0" w:afterAutospacing="0" w:line="276" w:lineRule="auto"/>
        <w:rPr>
          <w:rFonts w:ascii="SimSun" w:eastAsia="SimSun" w:hAnsi="SimSun" w:cs="Helvetica Neue"/>
        </w:rPr>
      </w:pPr>
      <w:r w:rsidRPr="00A07F54">
        <w:rPr>
          <w:rFonts w:ascii="SimSun" w:eastAsia="SimSun" w:hAnsi="SimSun" w:cs="Helvetica Neue" w:hint="eastAsia"/>
        </w:rPr>
        <w:t>抄送：</w:t>
      </w:r>
      <w:r w:rsidRPr="00A07F54">
        <w:rPr>
          <w:rFonts w:ascii="SimSun" w:eastAsia="SimSun" w:hAnsi="SimSun" w:cs="Helvetica Neue" w:hint="eastAsia"/>
        </w:rPr>
        <w:tab/>
        <w:t>国际传导中心</w:t>
      </w:r>
    </w:p>
    <w:p w:rsidR="00E90F46" w:rsidRPr="00A07F54" w:rsidRDefault="00E90F46" w:rsidP="00E90F46">
      <w:pPr>
        <w:pStyle w:val="Web"/>
        <w:shd w:val="clear" w:color="auto" w:fill="FFFFFF"/>
        <w:spacing w:before="0" w:beforeAutospacing="0" w:after="0" w:afterAutospacing="0" w:line="276" w:lineRule="auto"/>
        <w:rPr>
          <w:rFonts w:ascii="SimSun" w:eastAsia="SimSun" w:hAnsi="SimSun" w:cs="Helvetica Neue"/>
        </w:rPr>
      </w:pPr>
      <w:r w:rsidRPr="00A07F54">
        <w:rPr>
          <w:rFonts w:ascii="SimSun" w:eastAsia="SimSun" w:hAnsi="SimSun" w:cs="Helvetica Neue" w:hint="eastAsia"/>
        </w:rPr>
        <w:tab/>
      </w:r>
      <w:r w:rsidRPr="00A07F54">
        <w:rPr>
          <w:rFonts w:ascii="SimSun" w:eastAsia="SimSun" w:hAnsi="SimSun" w:cs="Helvetica Neue" w:hint="eastAsia"/>
        </w:rPr>
        <w:tab/>
        <w:t>顾问团</w:t>
      </w:r>
    </w:p>
    <w:p w:rsidR="00E90F46" w:rsidRPr="00A07F54" w:rsidRDefault="00E90F46" w:rsidP="00E90F46">
      <w:pPr>
        <w:pStyle w:val="Web"/>
        <w:shd w:val="clear" w:color="auto" w:fill="FFFFFF"/>
        <w:spacing w:before="0" w:beforeAutospacing="0" w:after="0" w:afterAutospacing="0" w:line="276" w:lineRule="auto"/>
        <w:rPr>
          <w:rFonts w:ascii="SimSun" w:eastAsia="SimSun" w:hAnsi="SimSun" w:cs="Helvetica Neue"/>
        </w:rPr>
      </w:pPr>
      <w:r w:rsidRPr="00A07F54">
        <w:rPr>
          <w:rFonts w:ascii="SimSun" w:eastAsia="SimSun" w:hAnsi="SimSun" w:cs="Helvetica Neue" w:hint="eastAsia"/>
        </w:rPr>
        <w:tab/>
      </w:r>
      <w:r w:rsidRPr="00A07F54">
        <w:rPr>
          <w:rFonts w:ascii="SimSun" w:eastAsia="SimSun" w:hAnsi="SimSun" w:cs="Helvetica Neue" w:hint="eastAsia"/>
        </w:rPr>
        <w:tab/>
        <w:t>各顾问</w:t>
      </w:r>
    </w:p>
    <w:p w:rsidR="00516F97" w:rsidRDefault="00C75C08">
      <w:bookmarkStart w:id="0" w:name="_GoBack"/>
      <w:bookmarkEnd w:id="0"/>
    </w:p>
    <w:sectPr w:rsidR="00516F97" w:rsidSect="00287175">
      <w:footerReference w:type="even" r:id="rId6"/>
      <w:footerReference w:type="default" r:id="rId7"/>
      <w:pgSz w:w="11900" w:h="16840" w:code="9"/>
      <w:pgMar w:top="1418" w:right="1418" w:bottom="1134" w:left="1418" w:header="720" w:footer="567"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C08" w:rsidRDefault="00C75C08" w:rsidP="00A946AC">
      <w:r>
        <w:separator/>
      </w:r>
    </w:p>
  </w:endnote>
  <w:endnote w:type="continuationSeparator" w:id="0">
    <w:p w:rsidR="00C75C08" w:rsidRDefault="00C75C08" w:rsidP="00A946AC">
      <w:r>
        <w:continuationSeparator/>
      </w:r>
    </w:p>
  </w:endnote>
</w:endnotes>
</file>

<file path=word/fontTable.xml><?xml version="1.0" encoding="utf-8"?>
<w:fonts xmlns:r="http://schemas.openxmlformats.org/officeDocument/2006/relationships" xmlns:w="http://schemas.openxmlformats.org/wordprocessingml/2006/main">
  <w:font w:name="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00" w:rsidRDefault="007E05A5" w:rsidP="00B05BB7">
    <w:pPr>
      <w:pStyle w:val="a3"/>
      <w:framePr w:wrap="none" w:vAnchor="text" w:hAnchor="margin" w:xAlign="center" w:y="1"/>
      <w:rPr>
        <w:rStyle w:val="a5"/>
      </w:rPr>
    </w:pPr>
    <w:r>
      <w:rPr>
        <w:rStyle w:val="a5"/>
      </w:rPr>
      <w:fldChar w:fldCharType="begin"/>
    </w:r>
    <w:r w:rsidR="007C457E">
      <w:rPr>
        <w:rStyle w:val="a5"/>
      </w:rPr>
      <w:instrText xml:space="preserve">PAGE  </w:instrText>
    </w:r>
    <w:r>
      <w:rPr>
        <w:rStyle w:val="a5"/>
      </w:rPr>
      <w:fldChar w:fldCharType="end"/>
    </w:r>
  </w:p>
  <w:p w:rsidR="00F80200" w:rsidRDefault="00C75C0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00" w:rsidRDefault="007E05A5" w:rsidP="00B05BB7">
    <w:pPr>
      <w:pStyle w:val="a3"/>
      <w:framePr w:wrap="none" w:vAnchor="text" w:hAnchor="margin" w:xAlign="center" w:y="1"/>
      <w:rPr>
        <w:rStyle w:val="a5"/>
      </w:rPr>
    </w:pPr>
    <w:r>
      <w:rPr>
        <w:rStyle w:val="a5"/>
      </w:rPr>
      <w:fldChar w:fldCharType="begin"/>
    </w:r>
    <w:r w:rsidR="007C457E">
      <w:rPr>
        <w:rStyle w:val="a5"/>
      </w:rPr>
      <w:instrText xml:space="preserve">PAGE  </w:instrText>
    </w:r>
    <w:r>
      <w:rPr>
        <w:rStyle w:val="a5"/>
      </w:rPr>
      <w:fldChar w:fldCharType="separate"/>
    </w:r>
    <w:r w:rsidR="00287175">
      <w:rPr>
        <w:rStyle w:val="a5"/>
        <w:noProof/>
      </w:rPr>
      <w:t>3</w:t>
    </w:r>
    <w:r>
      <w:rPr>
        <w:rStyle w:val="a5"/>
      </w:rPr>
      <w:fldChar w:fldCharType="end"/>
    </w:r>
  </w:p>
  <w:p w:rsidR="00F80200" w:rsidRDefault="00C75C0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C08" w:rsidRDefault="00C75C08" w:rsidP="00A946AC">
      <w:r>
        <w:separator/>
      </w:r>
    </w:p>
  </w:footnote>
  <w:footnote w:type="continuationSeparator" w:id="0">
    <w:p w:rsidR="00C75C08" w:rsidRDefault="00C75C08" w:rsidP="00A946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E90F46"/>
    <w:rsid w:val="00207D2F"/>
    <w:rsid w:val="002376B3"/>
    <w:rsid w:val="00287175"/>
    <w:rsid w:val="002B6F3C"/>
    <w:rsid w:val="002C6090"/>
    <w:rsid w:val="00411E29"/>
    <w:rsid w:val="004A480A"/>
    <w:rsid w:val="004C0E17"/>
    <w:rsid w:val="005517AD"/>
    <w:rsid w:val="0070137D"/>
    <w:rsid w:val="007C457E"/>
    <w:rsid w:val="007E05A5"/>
    <w:rsid w:val="008F3D56"/>
    <w:rsid w:val="00A35B6D"/>
    <w:rsid w:val="00A946AC"/>
    <w:rsid w:val="00C75C08"/>
    <w:rsid w:val="00D40C90"/>
    <w:rsid w:val="00E90F46"/>
    <w:rsid w:val="00F176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0F46"/>
    <w:pPr>
      <w:tabs>
        <w:tab w:val="center" w:pos="4680"/>
        <w:tab w:val="right" w:pos="9360"/>
      </w:tabs>
      <w:snapToGrid w:val="0"/>
      <w:jc w:val="left"/>
    </w:pPr>
    <w:rPr>
      <w:sz w:val="18"/>
      <w:szCs w:val="18"/>
    </w:rPr>
  </w:style>
  <w:style w:type="character" w:customStyle="1" w:styleId="a4">
    <w:name w:val="頁尾 字元"/>
    <w:basedOn w:val="a0"/>
    <w:link w:val="a3"/>
    <w:uiPriority w:val="99"/>
    <w:rsid w:val="00E90F46"/>
    <w:rPr>
      <w:sz w:val="18"/>
      <w:szCs w:val="18"/>
    </w:rPr>
  </w:style>
  <w:style w:type="paragraph" w:styleId="Web">
    <w:name w:val="Normal (Web)"/>
    <w:basedOn w:val="a"/>
    <w:uiPriority w:val="99"/>
    <w:unhideWhenUsed/>
    <w:rsid w:val="00E90F46"/>
    <w:pPr>
      <w:widowControl/>
      <w:spacing w:before="100" w:beforeAutospacing="1" w:after="100" w:afterAutospacing="1"/>
      <w:jc w:val="left"/>
    </w:pPr>
    <w:rPr>
      <w:rFonts w:ascii="Times New Roman" w:hAnsi="Times New Roman" w:cs="Times New Roman"/>
      <w:kern w:val="0"/>
    </w:rPr>
  </w:style>
  <w:style w:type="character" w:styleId="a5">
    <w:name w:val="page number"/>
    <w:basedOn w:val="a0"/>
    <w:uiPriority w:val="99"/>
    <w:semiHidden/>
    <w:unhideWhenUsed/>
    <w:rsid w:val="00E90F46"/>
  </w:style>
  <w:style w:type="character" w:styleId="a6">
    <w:name w:val="annotation reference"/>
    <w:basedOn w:val="a0"/>
    <w:uiPriority w:val="99"/>
    <w:semiHidden/>
    <w:unhideWhenUsed/>
    <w:rsid w:val="00E90F46"/>
    <w:rPr>
      <w:sz w:val="18"/>
      <w:szCs w:val="18"/>
    </w:rPr>
  </w:style>
  <w:style w:type="paragraph" w:styleId="a7">
    <w:name w:val="annotation text"/>
    <w:basedOn w:val="a"/>
    <w:link w:val="a8"/>
    <w:uiPriority w:val="99"/>
    <w:semiHidden/>
    <w:unhideWhenUsed/>
    <w:rsid w:val="00E90F46"/>
    <w:pPr>
      <w:jc w:val="left"/>
    </w:pPr>
  </w:style>
  <w:style w:type="character" w:customStyle="1" w:styleId="a8">
    <w:name w:val="註解文字 字元"/>
    <w:basedOn w:val="a0"/>
    <w:link w:val="a7"/>
    <w:uiPriority w:val="99"/>
    <w:semiHidden/>
    <w:rsid w:val="00E90F46"/>
  </w:style>
  <w:style w:type="character" w:customStyle="1" w:styleId="comment-6758686569852230151">
    <w:name w:val="comment-6758686569852230151"/>
    <w:basedOn w:val="a0"/>
    <w:rsid w:val="00E90F46"/>
  </w:style>
  <w:style w:type="paragraph" w:styleId="a9">
    <w:name w:val="Salutation"/>
    <w:basedOn w:val="a"/>
    <w:next w:val="a"/>
    <w:link w:val="aa"/>
    <w:uiPriority w:val="99"/>
    <w:unhideWhenUsed/>
    <w:rsid w:val="00E90F46"/>
  </w:style>
  <w:style w:type="character" w:customStyle="1" w:styleId="aa">
    <w:name w:val="問候 字元"/>
    <w:basedOn w:val="a0"/>
    <w:link w:val="a9"/>
    <w:uiPriority w:val="99"/>
    <w:rsid w:val="00E90F46"/>
  </w:style>
  <w:style w:type="paragraph" w:styleId="ab">
    <w:name w:val="Closing"/>
    <w:basedOn w:val="a"/>
    <w:link w:val="ac"/>
    <w:uiPriority w:val="99"/>
    <w:unhideWhenUsed/>
    <w:rsid w:val="00E90F46"/>
    <w:pPr>
      <w:ind w:leftChars="2100" w:left="100"/>
    </w:pPr>
  </w:style>
  <w:style w:type="character" w:customStyle="1" w:styleId="ac">
    <w:name w:val="結語 字元"/>
    <w:basedOn w:val="a0"/>
    <w:link w:val="ab"/>
    <w:uiPriority w:val="99"/>
    <w:rsid w:val="00E90F46"/>
  </w:style>
  <w:style w:type="paragraph" w:styleId="ad">
    <w:name w:val="Balloon Text"/>
    <w:basedOn w:val="a"/>
    <w:link w:val="ae"/>
    <w:uiPriority w:val="99"/>
    <w:semiHidden/>
    <w:unhideWhenUsed/>
    <w:rsid w:val="00E90F46"/>
    <w:rPr>
      <w:rFonts w:ascii="SimSun" w:eastAsia="SimSun"/>
      <w:sz w:val="18"/>
      <w:szCs w:val="18"/>
    </w:rPr>
  </w:style>
  <w:style w:type="character" w:customStyle="1" w:styleId="ae">
    <w:name w:val="註解方塊文字 字元"/>
    <w:basedOn w:val="a0"/>
    <w:link w:val="ad"/>
    <w:uiPriority w:val="99"/>
    <w:semiHidden/>
    <w:rsid w:val="00E90F46"/>
    <w:rPr>
      <w:rFonts w:ascii="SimSun" w:eastAsia="SimSun"/>
      <w:sz w:val="18"/>
      <w:szCs w:val="18"/>
    </w:rPr>
  </w:style>
  <w:style w:type="paragraph" w:styleId="af">
    <w:name w:val="annotation subject"/>
    <w:basedOn w:val="a7"/>
    <w:next w:val="a7"/>
    <w:link w:val="af0"/>
    <w:uiPriority w:val="99"/>
    <w:semiHidden/>
    <w:unhideWhenUsed/>
    <w:rsid w:val="0070137D"/>
    <w:rPr>
      <w:b/>
      <w:bCs/>
    </w:rPr>
  </w:style>
  <w:style w:type="character" w:customStyle="1" w:styleId="af0">
    <w:name w:val="註解主旨 字元"/>
    <w:basedOn w:val="a8"/>
    <w:link w:val="af"/>
    <w:uiPriority w:val="99"/>
    <w:semiHidden/>
    <w:rsid w:val="0070137D"/>
    <w:rPr>
      <w:b/>
      <w:bCs/>
    </w:rPr>
  </w:style>
  <w:style w:type="paragraph" w:styleId="af1">
    <w:name w:val="header"/>
    <w:basedOn w:val="a"/>
    <w:link w:val="af2"/>
    <w:uiPriority w:val="99"/>
    <w:semiHidden/>
    <w:unhideWhenUsed/>
    <w:rsid w:val="004C0E17"/>
    <w:pPr>
      <w:tabs>
        <w:tab w:val="center" w:pos="4153"/>
        <w:tab w:val="right" w:pos="8306"/>
      </w:tabs>
      <w:snapToGrid w:val="0"/>
    </w:pPr>
    <w:rPr>
      <w:sz w:val="20"/>
      <w:szCs w:val="20"/>
    </w:rPr>
  </w:style>
  <w:style w:type="character" w:customStyle="1" w:styleId="af2">
    <w:name w:val="頁首 字元"/>
    <w:basedOn w:val="a0"/>
    <w:link w:val="af1"/>
    <w:uiPriority w:val="99"/>
    <w:semiHidden/>
    <w:rsid w:val="004C0E17"/>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346</Words>
  <Characters>1976</Characters>
  <Application>Microsoft Office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6</cp:revision>
  <dcterms:created xsi:type="dcterms:W3CDTF">2019-12-15T17:02:00Z</dcterms:created>
  <dcterms:modified xsi:type="dcterms:W3CDTF">2019-12-18T05:45:00Z</dcterms:modified>
</cp:coreProperties>
</file>