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center"/>
        <w:textAlignment w:val="baseline"/>
        <w:rPr>
          <w:rFonts w:hint="eastAsia" w:ascii="SimSun" w:hAnsi="SimSun" w:eastAsia="SimSun" w:cs="SimSun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SimSun" w:hAnsi="SimSun" w:eastAsia="SimSun" w:cs="SimSun"/>
          <w:color w:val="auto"/>
          <w:sz w:val="36"/>
          <w:szCs w:val="36"/>
          <w:lang w:val="en-US" w:eastAsia="zh-CN"/>
        </w:rPr>
        <w:t>世界正义院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center"/>
        <w:textAlignment w:val="baseline"/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2023年3月25日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致聚集于刚果民主共和国金沙萨</w:t>
      </w:r>
    </w:p>
    <w:p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灵曦堂落成典礼的朋友们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挚爱的朋友们：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right="0"/>
        <w:jc w:val="both"/>
        <w:textAlignment w:val="baseline"/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right="0" w:firstLine="500" w:firstLineChars="0"/>
        <w:jc w:val="both"/>
        <w:textAlignment w:val="baseline"/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我们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满心喜悦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朝向你们，你们聚首金沙萨市，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出席一个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highlight w:val="none"/>
          <w:lang w:bidi="ar"/>
        </w:rPr>
        <w:t>彪炳你们社团历史的庆典：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你们国家首座灵曦堂、亦是巴哈伊世界首座国家级灵曦堂的落成典礼。我们向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你们致以爱的问候，并祝愿这庆典凝聚你们的心与灵，一同赞美和感激这座灵曦堂矗立于非洲中心之国度所体现的神恩。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right="0" w:firstLine="500" w:firstLineChars="0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在今天敞开大门的这座建筑代表着巴哈欧拉在其《至圣经》中亲自开创的一个机构。祂赋予信徒责任以“奉祂，那万教之主的名义，在各地建立灵曦堂”，敦促他们将这些圣殿建得尽可能完美，并“要在灵曦堂内喜悦和欢愉地歌颂并赞美你们的主，那大慈大悲者”。对上帝的这份崇敬和赞美，在其化为对人类充满活力而无私的服务中得到了最高表达。因此，在刚果这一大都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市建起的此座灵曦堂便着力于将崇拜上帝和服务人类结合起来，二者对世界的重建至关重要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。用阿博都-巴哈的话说，它要成为所有人灵的一个“共同中心”。它对所有宗教的信徒开放，使所有吸入其灵性芬芳的人“相互和谐”。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left="0" w:right="0" w:firstLine="480" w:firstLineChars="200"/>
        <w:jc w:val="both"/>
        <w:textAlignment w:val="baseline"/>
        <w:rPr>
          <w:rFonts w:hint="eastAsia" w:ascii="SimSun" w:hAnsi="SimSun" w:eastAsia="SimSun" w:cs="SimSun"/>
          <w:i w:val="0"/>
          <w:iCs w:val="0"/>
          <w:caps w:val="0"/>
          <w:snapToGrid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right="0" w:firstLine="500" w:firstLineChars="0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i w:val="0"/>
          <w:iCs w:val="0"/>
          <w:caps w:val="0"/>
          <w:snapToGrid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"/>
        </w:rPr>
        <w:t>过去七十年来，几代忠诚信徒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shd w:val="clear" w:color="auto" w:fill="FFFFFF"/>
          <w:lang w:bidi="ar"/>
        </w:rPr>
        <w:t>在全国各地劳作</w:t>
      </w:r>
      <w:r>
        <w:rPr>
          <w:rFonts w:hint="eastAsia" w:ascii="SimSun" w:hAnsi="SimSun" w:eastAsia="SimSun" w:cs="SimSun"/>
          <w:i w:val="0"/>
          <w:iCs w:val="0"/>
          <w:caps w:val="0"/>
          <w:snapToGrid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"/>
        </w:rPr>
        <w:t>，向一颗又一颗心灵传递巴哈欧拉的团结佳音，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shd w:val="clear" w:color="auto" w:fill="FFFFFF"/>
          <w:lang w:bidi="ar"/>
        </w:rPr>
        <w:t>正是他们的牺牲铺就了道路，让你们社团走到当前这一节点。由此便呈现出一个对其使命极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shd w:val="clear" w:color="auto" w:fill="FFFFFF"/>
          <w:lang w:val="en-US" w:eastAsia="zh-CN" w:bidi="ar"/>
        </w:rPr>
        <w:t>为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shd w:val="clear" w:color="auto" w:fill="FFFFFF"/>
          <w:lang w:bidi="ar"/>
        </w:rPr>
        <w:t>确信的社团：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它要运用灵性原则助推社会改善。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如今，在你们广袤国度的万千村庄和邻里，正开展着具有重大灵性和社会意义的举措。朋友们打开家门举办集体崇拜活动；与所有人进行提升灵魂、启迪心智、联结人心的对话；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献身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val="en-US" w:eastAsia="zh-Hans" w:bidi="ar"/>
        </w:rPr>
        <w:t>于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为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val="en-US" w:eastAsia="zh-Hans" w:bidi="ar"/>
        </w:rPr>
        <w:t>无分长幼之众人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提供灵性和物质教育；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学习应用灵性洞见和科学知识来促进社会福祉；并想方设法在人道援助行动中分享自己的资源。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他们为建设社区奉献精力，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使每一天都成为上帝之爱与人类一体的更真切表达。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通过这些及更多方式，</w:t>
      </w:r>
      <w:r>
        <w:rPr>
          <w:rFonts w:hint="eastAsia" w:ascii="SimSun" w:hAnsi="SimSun" w:eastAsia="SimSun" w:cs="SimSun"/>
          <w:i w:val="0"/>
          <w:iCs w:val="0"/>
          <w:caps w:val="0"/>
          <w:snapToGrid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"/>
        </w:rPr>
        <w:t>他们传送着灵曦堂所体现的崇拜和服务之精神，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在其国家的城镇和村庄打下基础，以待时机成熟，更多灵曦堂将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拔地而起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left="0" w:right="0" w:firstLine="480" w:firstLineChars="200"/>
        <w:jc w:val="both"/>
        <w:textAlignment w:val="baseline"/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264" w:lineRule="auto"/>
        <w:ind w:right="0" w:firstLine="500" w:firstLineChars="0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让你们这首座灵曦堂成为一座光明的灯塔。愿其墙壁回响上帝之言的妙音；愿其激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发源于真信仰的行动；愿其给每个进入其中的灵魂带来和平与安宁；愿其</w:t>
      </w:r>
      <w:r>
        <w:rPr>
          <w:rFonts w:hint="eastAsia" w:ascii="SimSun" w:hAnsi="SimSun" w:eastAsia="SimSun" w:cs="SimSun"/>
          <w:color w:val="auto"/>
          <w:kern w:val="2"/>
          <w:sz w:val="24"/>
          <w:szCs w:val="24"/>
          <w:lang w:bidi="ar"/>
        </w:rPr>
        <w:t>绽放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highlight w:val="none"/>
          <w:lang w:val="en-US" w:eastAsia="zh-CN" w:bidi="ar"/>
        </w:rPr>
        <w:t>普世</w:t>
      </w:r>
      <w:r>
        <w:rPr>
          <w:rFonts w:hint="eastAsia" w:ascii="SimSun" w:hAnsi="SimSun" w:eastAsia="SimSun" w:cs="SimSun"/>
          <w:snapToGrid w:val="0"/>
          <w:color w:val="auto"/>
          <w:kern w:val="2"/>
          <w:sz w:val="24"/>
          <w:szCs w:val="24"/>
          <w:lang w:val="en-US" w:eastAsia="zh-CN" w:bidi="ar"/>
        </w:rPr>
        <w:t>幸福之光，照遍整个金沙萨市和整个刚果民主共和国。</w:t>
      </w: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64" w:lineRule="auto"/>
        <w:ind w:left="4500" w:leftChars="0" w:firstLine="500" w:firstLineChars="0"/>
        <w:jc w:val="both"/>
        <w:textAlignment w:val="baseline"/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color w:val="auto"/>
          <w:sz w:val="24"/>
          <w:szCs w:val="24"/>
          <w:lang w:val="en-US" w:eastAsia="zh-CN"/>
        </w:rPr>
        <w:t>世界正义院[签署]</w:t>
      </w:r>
    </w:p>
    <w:sectPr>
      <w:pgSz w:w="11900" w:h="16840"/>
      <w:pgMar w:top="1701" w:right="1701" w:bottom="1701" w:left="170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docVars>
    <w:docVar w:name="commondata" w:val="eyJoZGlkIjoiOWI5OTg2NjEzZTkyNDliMWRlODM2MzEwM2M1YmE0MjYifQ=="/>
  </w:docVars>
  <w:rsids>
    <w:rsidRoot w:val="00000000"/>
    <w:rsid w:val="04912ACD"/>
    <w:rsid w:val="09016473"/>
    <w:rsid w:val="0EFB6B8D"/>
    <w:rsid w:val="116F149C"/>
    <w:rsid w:val="162B5850"/>
    <w:rsid w:val="16831923"/>
    <w:rsid w:val="19B14EE3"/>
    <w:rsid w:val="1CE608F8"/>
    <w:rsid w:val="1E2C58E8"/>
    <w:rsid w:val="1ECF45D7"/>
    <w:rsid w:val="21C92823"/>
    <w:rsid w:val="282F6563"/>
    <w:rsid w:val="283101DC"/>
    <w:rsid w:val="2C6F2349"/>
    <w:rsid w:val="314F647E"/>
    <w:rsid w:val="3586105A"/>
    <w:rsid w:val="3798768E"/>
    <w:rsid w:val="423D277D"/>
    <w:rsid w:val="42B85B19"/>
    <w:rsid w:val="43293382"/>
    <w:rsid w:val="45232CF2"/>
    <w:rsid w:val="47EE07B2"/>
    <w:rsid w:val="4B2E50D3"/>
    <w:rsid w:val="4DF04980"/>
    <w:rsid w:val="4DF64CC8"/>
    <w:rsid w:val="50B82E88"/>
    <w:rsid w:val="52B07B8F"/>
    <w:rsid w:val="585513C7"/>
    <w:rsid w:val="5DAD3767"/>
    <w:rsid w:val="6B3A0189"/>
    <w:rsid w:val="6EF77607"/>
    <w:rsid w:val="6FE934AB"/>
    <w:rsid w:val="76A07D97"/>
    <w:rsid w:val="7D0B0772"/>
    <w:rsid w:val="7FB03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880</Words>
  <Characters>884</Characters>
  <TotalTime>3</TotalTime>
  <ScaleCrop>false</ScaleCrop>
  <LinksUpToDate>false</LinksUpToDate>
  <CharactersWithSpaces>884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2023-03-27T05:37:00Z</dcterms:created>
  <dc:creator>USER</dc:creator>
  <cp:lastModifiedBy>Mooi Yen</cp:lastModifiedBy>
  <dcterms:modified xsi:type="dcterms:W3CDTF">2023-03-29T05:27:27Z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2023-03-27T13:37:36Z</vt:filetime>
  </property>
  <property fmtid="{D5CDD505-2E9C-101B-9397-08002B2CF9AE}" pid="4" name="KSOProductBuildVer">
    <vt:lpwstr>2052-11.1.0.14036</vt:lpwstr>
  </property>
  <property fmtid="{D5CDD505-2E9C-101B-9397-08002B2CF9AE}" pid="5" name="ICV">
    <vt:lpwstr>7365E854F7404315BC531F035A492315_13</vt:lpwstr>
  </property>
</Properties>
</file>