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ascii="SimSun" w:hAnsi="SimSun" w:eastAsia="SimSun" w:cs="Times New Roman"/>
          <w:color w:val="auto"/>
          <w:szCs w:val="24"/>
          <w:lang w:eastAsia="zh-CN"/>
        </w:rPr>
      </w:pPr>
      <w:r>
        <w:rPr>
          <w:rFonts w:ascii="SimSun" w:hAnsi="SimSun" w:eastAsia="SimSun" w:cs="Times New Roman"/>
          <w:sz w:val="36"/>
          <w:szCs w:val="36"/>
        </w:rPr>
        <w:t>世界正义院</w:t>
      </w:r>
      <w:r>
        <w:rPr>
          <w:rFonts w:ascii="SimSun" w:hAnsi="SimSun" w:eastAsia="SimSun" w:cs="Times New Roman"/>
          <w:sz w:val="36"/>
          <w:szCs w:val="36"/>
        </w:rPr>
        <w:cr/>
      </w:r>
      <w:r>
        <w:rPr>
          <w:rFonts w:ascii="SimSun" w:hAnsi="SimSun" w:eastAsia="SimSun" w:cs="Times New Roman"/>
          <w:color w:val="auto"/>
          <w:szCs w:val="24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ascii="SimSun" w:hAnsi="SimSun" w:eastAsia="SimSun" w:cs="Times New Roman"/>
          <w:color w:val="auto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ascii="Times New Roman" w:hAnsi="Times New Roman" w:eastAsia="SimSun" w:cs="Times New Roman"/>
          <w:color w:val="auto"/>
          <w:lang w:eastAsia="zh-CN"/>
        </w:rPr>
      </w:pPr>
      <w:r>
        <w:rPr>
          <w:rFonts w:hint="eastAsia" w:ascii="SimSun" w:hAnsi="SimSun" w:eastAsia="SimSun" w:cs="Times New Roman"/>
          <w:color w:val="auto"/>
          <w:lang w:eastAsia="zh-CN"/>
        </w:rPr>
        <w:t>2021年11月25日</w:t>
      </w:r>
      <w:r>
        <w:rPr>
          <w:rFonts w:ascii="SimSun" w:hAnsi="SimSun" w:eastAsia="SimSun" w:cs="Times New Roman"/>
          <w:color w:val="auto"/>
        </w:rPr>
        <w:cr/>
      </w:r>
      <w:r>
        <w:rPr>
          <w:rFonts w:ascii="Times New Roman" w:hAnsi="Times New Roman" w:cs="Times New Roman"/>
          <w:color w:val="auto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ascii="Times New Roman" w:hAnsi="Times New Roman" w:eastAsia="SimSu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" w:firstLine="280" w:firstLineChars="117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  <w:r>
        <w:rPr>
          <w:rFonts w:hint="eastAsia" w:ascii="SimSun" w:hAnsi="SimSun" w:eastAsia="SimSun" w:cs="SimSun"/>
          <w:color w:val="auto"/>
          <w:szCs w:val="24"/>
        </w:rPr>
        <w:cr/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致聚首圣地、参加阿博都-巴哈升天百年纪念的朋友们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6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6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  <w:r>
        <w:rPr>
          <w:rFonts w:hint="eastAsia" w:ascii="SimSun" w:hAnsi="SimSun" w:eastAsia="SimSun" w:cs="SimSun"/>
          <w:color w:val="auto"/>
          <w:szCs w:val="24"/>
          <w:lang w:eastAsia="zh-CN"/>
        </w:rPr>
        <w:t>我们沉思这一重大时刻的非凡意义，心中充满惊奇：一个百年</w:t>
      </w:r>
      <w:r>
        <w:rPr>
          <w:rFonts w:hint="eastAsia" w:ascii="SimSun" w:hAnsi="SimSun" w:eastAsia="SimSun" w:cs="SimSun"/>
          <w:color w:val="auto"/>
          <w:szCs w:val="24"/>
          <w:lang w:val="en-US" w:eastAsia="zh-CN"/>
        </w:rPr>
        <w:t>即将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结束，那是阿博都-巴哈辞世后的百年，是巴哈伊天启之形成期肇始后的百年，是巴哈欧拉之信仰交托予祂教务管理体制后的百年，你们在这里便代表着该体制的机构。凭借巴哈欧拉的圣约，“这独一无二的奇妙体制”已在你们国家建立，其各进程也在运作，祂的圣约多么令人惊叹！我们怀着感激之情向巴哈欧拉俯首，尽管世界动荡、千难万阻，祂依然开启门关、提供条件，让你们——包括首次出席的巴哈伊区域理事会代表——在这些振奋心灵的日子里置身此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6"/>
        <w:jc w:val="both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  <w:r>
        <w:rPr>
          <w:rFonts w:hint="eastAsia" w:ascii="SimSun" w:hAnsi="SimSun" w:eastAsia="SimSun" w:cs="SimSun"/>
          <w:color w:val="auto"/>
          <w:szCs w:val="24"/>
          <w:lang w:eastAsia="zh-CN"/>
        </w:rPr>
        <w:t>一个特殊能量期始于2016年《神圣计划书简集》启示一百周年，包含了双显圣者诞辰两百周年纪念，如今于阿博都-巴哈辞世百年之际已接近尾声。在此期间，巴哈伊社团取得的进展确实非比寻常。这些进展让各地信徒为满足阿博都-巴哈神圣计划下一阶段的需求和要求做好了准备，而下一阶段仅数月后便将启动，历时九年。日趋明显的是，现今社会秩序正在加速溃败，愈加需要一些建设性进程来促成新型</w:t>
      </w:r>
      <w:r>
        <w:rPr>
          <w:rFonts w:hint="eastAsia" w:ascii="SimSun" w:hAnsi="SimSun" w:eastAsia="SimSun" w:cs="SimSun"/>
          <w:color w:val="auto"/>
          <w:szCs w:val="24"/>
          <w:lang w:val="en-US" w:eastAsia="zh-CN"/>
        </w:rPr>
        <w:t>全球</w:t>
      </w:r>
      <w:bookmarkStart w:id="0" w:name="_GoBack"/>
      <w:bookmarkEnd w:id="0"/>
      <w:r>
        <w:rPr>
          <w:rFonts w:hint="eastAsia" w:ascii="SimSun" w:hAnsi="SimSun" w:eastAsia="SimSun" w:cs="SimSun"/>
          <w:color w:val="auto"/>
          <w:szCs w:val="24"/>
          <w:lang w:eastAsia="zh-CN"/>
        </w:rPr>
        <w:t>社会出现。彼时教长遗赠给至大圣名之追随者一份文件，涵盖了建设神圣文明的诸多无价要素。一个世纪之后，我们回想起敬爱的圣护所言：“人类正陷入绝望、堕落、纷争和痛苦的更大深渊，而巴哈欧拉世界秩序正在崛起，其先锋建设者必须攀登英雄气概的更高山峰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6"/>
        <w:jc w:val="both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  <w:r>
        <w:rPr>
          <w:rFonts w:hint="eastAsia" w:ascii="SimSun" w:hAnsi="SimSun" w:eastAsia="SimSun" w:cs="SimSun"/>
          <w:color w:val="auto"/>
          <w:szCs w:val="24"/>
        </w:rPr>
        <w:t>亲爱的朋友们，值此圣约日，我们都望向圣约中心，追忆阿博都-巴哈本人及其生平：祂本人就是圣约的体现，而圣约乃全人类团结的轴心，要将世间芸芸众生凝聚在一起。阿博都-巴哈，上帝之奥秘、“祂的伟大之标识”、那“至善恩典”，珍藏在无数儿童、青年与成人的纯净心田中，祂必定在守望并扶助祂所垂爱者，祂护佑的目光始终在看顾他们。在这跌宕不定的时期，朋友们带着希望与企盼转向阿博都-巴哈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——那</w:t>
      </w:r>
      <w:r>
        <w:rPr>
          <w:rFonts w:hint="eastAsia" w:ascii="SimSun" w:hAnsi="SimSun" w:eastAsia="SimSun" w:cs="SimSun"/>
          <w:color w:val="auto"/>
          <w:szCs w:val="24"/>
        </w:rPr>
        <w:t>“全人类之庇护”“天地众生之盾牌”，祈愿自己在服务之道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上</w:t>
      </w:r>
      <w:r>
        <w:rPr>
          <w:rFonts w:hint="eastAsia" w:ascii="SimSun" w:hAnsi="SimSun" w:eastAsia="SimSun" w:cs="SimSun"/>
          <w:color w:val="auto"/>
          <w:szCs w:val="24"/>
        </w:rPr>
        <w:t>效仿祂的榜样时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，</w:t>
      </w:r>
      <w:r>
        <w:rPr>
          <w:rFonts w:hint="eastAsia" w:ascii="SimSun" w:hAnsi="SimSun" w:eastAsia="SimSun" w:cs="SimSun"/>
          <w:color w:val="auto"/>
          <w:szCs w:val="24"/>
        </w:rPr>
        <w:t>得到祂在天界的辅助。在未来几天，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当</w:t>
      </w:r>
      <w:r>
        <w:rPr>
          <w:rFonts w:hint="eastAsia" w:ascii="SimSun" w:hAnsi="SimSun" w:eastAsia="SimSun" w:cs="SimSun"/>
          <w:color w:val="auto"/>
          <w:szCs w:val="24"/>
        </w:rPr>
        <w:t>世界各地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的</w:t>
      </w:r>
      <w:r>
        <w:rPr>
          <w:rFonts w:hint="eastAsia" w:ascii="SimSun" w:hAnsi="SimSun" w:eastAsia="SimSun" w:cs="SimSun"/>
          <w:color w:val="auto"/>
          <w:szCs w:val="24"/>
        </w:rPr>
        <w:t>信徒思绪围绕着“此神圣而荣耀者”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时</w:t>
      </w:r>
      <w:r>
        <w:rPr>
          <w:rFonts w:hint="eastAsia" w:ascii="SimSun" w:hAnsi="SimSun" w:eastAsia="SimSun" w:cs="SimSun"/>
          <w:color w:val="auto"/>
          <w:szCs w:val="24"/>
        </w:rPr>
        <w:t>，你们会拥有这份赐福和殊荣：就在祂为</w:t>
      </w:r>
      <w:r>
        <w:rPr>
          <w:rFonts w:hint="eastAsia" w:ascii="SimSun" w:hAnsi="SimSun" w:eastAsia="SimSun" w:cs="SimSun"/>
          <w:color w:val="auto"/>
          <w:szCs w:val="24"/>
          <w:lang w:eastAsia="zh-CN"/>
        </w:rPr>
        <w:t>推动</w:t>
      </w:r>
      <w:r>
        <w:rPr>
          <w:rFonts w:hint="eastAsia" w:ascii="SimSun" w:hAnsi="SimSun" w:eastAsia="SimSun" w:cs="SimSun"/>
          <w:color w:val="auto"/>
          <w:szCs w:val="24"/>
        </w:rPr>
        <w:t>上帝圣业、改善人类状况而日夜操劳的那些地点，你们将代表你们的社区向祂致敬。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6"/>
        <w:jc w:val="both"/>
        <w:textAlignment w:val="auto"/>
        <w:rPr>
          <w:rFonts w:ascii="SimSun" w:hAnsi="SimSun" w:eastAsia="SimSun" w:cs="SimSun"/>
          <w:color w:val="auto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  <w:r>
        <w:rPr>
          <w:rFonts w:hint="eastAsia" w:ascii="SimSun" w:hAnsi="SimSun" w:eastAsia="SimSun" w:cs="SimSun"/>
          <w:color w:val="auto"/>
          <w:szCs w:val="24"/>
        </w:rPr>
        <w:t>明晚，我们在祂离世一百周年前夕，在祂度过尘世生命最后时光的神圣房间里祈祷之时，心中会念及全世界祂所钟爱的人们。我们将热切祈祷，阿博都-巴哈为之度过一生、牺牲一切的疗愈佳音不久便能在全人类的心灵中安家，上帝众友为此目标所作的努力在祂眼中能得到悦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6"/>
        <w:jc w:val="right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6"/>
        <w:jc w:val="right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2" w:leftChars="-1" w:firstLine="4234"/>
        <w:jc w:val="center"/>
        <w:textAlignment w:val="auto"/>
        <w:rPr>
          <w:rFonts w:ascii="SimSun" w:hAnsi="SimSun" w:eastAsia="SimSun" w:cs="SimSun"/>
          <w:color w:val="auto"/>
          <w:szCs w:val="24"/>
          <w:lang w:eastAsia="zh-CN"/>
        </w:rPr>
      </w:pPr>
      <w:r>
        <w:rPr>
          <w:rFonts w:hint="eastAsia" w:ascii="SimSun" w:hAnsi="SimSun" w:eastAsia="SimSun" w:cs="SimSun"/>
          <w:color w:val="auto"/>
          <w:szCs w:val="24"/>
          <w:lang w:eastAsia="zh-CN"/>
        </w:rPr>
        <w:t>世界正义院（签署）</w:t>
      </w:r>
    </w:p>
    <w:sectPr>
      <w:pgSz w:w="11906" w:h="16838"/>
      <w:pgMar w:top="1531" w:right="1588" w:bottom="1531" w:left="1588" w:header="720" w:footer="720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D5ACB"/>
    <w:rsid w:val="1E457E24"/>
    <w:rsid w:val="36B16042"/>
    <w:rsid w:val="6A8614A9"/>
    <w:rsid w:val="6AFD61C3"/>
    <w:rsid w:val="728A2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页眉 字符"/>
    <w:basedOn w:val="5"/>
    <w:link w:val="3"/>
    <w:semiHidden/>
    <w:qFormat/>
    <w:uiPriority w:val="99"/>
    <w:rPr>
      <w:sz w:val="20"/>
      <w:szCs w:val="20"/>
    </w:rPr>
  </w:style>
  <w:style w:type="character" w:customStyle="1" w:styleId="7">
    <w:name w:val="页脚 字符"/>
    <w:basedOn w:val="5"/>
    <w:link w:val="2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156</Words>
  <Characters>894</Characters>
  <Lines>7</Lines>
  <Paragraphs>2</Paragraphs>
  <TotalTime>8</TotalTime>
  <ScaleCrop>false</ScaleCrop>
  <LinksUpToDate>false</LinksUpToDate>
  <CharactersWithSpaces>1048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2021-11-26T19:32:00Z</dcterms:created>
  <dc:creator>User</dc:creator>
  <cp:lastModifiedBy>Mooi Yen</cp:lastModifiedBy>
  <dcterms:modified xsi:type="dcterms:W3CDTF">2021-11-26T13:22:44Z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A1FCC7B518D14D35A14B77C0E3844B77</vt:lpwstr>
  </property>
</Properties>
</file>